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5251FA3B" w:rsidR="00C00B1E" w:rsidRPr="00C60422" w:rsidRDefault="00666CE2" w:rsidP="00EF626A">
      <w:pPr>
        <w:jc w:val="center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Протокол</w:t>
      </w:r>
      <w:r w:rsidR="00676368" w:rsidRPr="00C60422">
        <w:rPr>
          <w:b/>
          <w:sz w:val="27"/>
          <w:szCs w:val="27"/>
        </w:rPr>
        <w:t xml:space="preserve"> </w:t>
      </w:r>
      <w:r w:rsidR="00330E0B" w:rsidRPr="00C60422">
        <w:rPr>
          <w:b/>
          <w:sz w:val="27"/>
          <w:szCs w:val="27"/>
        </w:rPr>
        <w:t>о</w:t>
      </w:r>
      <w:r w:rsidRPr="00C60422">
        <w:rPr>
          <w:b/>
          <w:sz w:val="27"/>
          <w:szCs w:val="27"/>
        </w:rPr>
        <w:t>бщественных обсуждений</w:t>
      </w:r>
    </w:p>
    <w:p w14:paraId="7F37287A" w14:textId="77777777" w:rsidR="00C60422" w:rsidRDefault="00666CE2" w:rsidP="00F21D08">
      <w:pPr>
        <w:jc w:val="center"/>
        <w:rPr>
          <w:b/>
          <w:sz w:val="27"/>
          <w:szCs w:val="27"/>
          <w:u w:val="single"/>
        </w:rPr>
      </w:pPr>
      <w:r w:rsidRPr="00C60422">
        <w:rPr>
          <w:b/>
          <w:sz w:val="27"/>
          <w:szCs w:val="27"/>
        </w:rPr>
        <w:t>по объекту</w:t>
      </w:r>
      <w:r w:rsidR="000413F1" w:rsidRPr="00C60422">
        <w:rPr>
          <w:b/>
          <w:sz w:val="27"/>
          <w:szCs w:val="27"/>
        </w:rPr>
        <w:t xml:space="preserve"> </w:t>
      </w:r>
      <w:r w:rsidRPr="00C60422">
        <w:rPr>
          <w:b/>
          <w:sz w:val="27"/>
          <w:szCs w:val="27"/>
        </w:rPr>
        <w:t>государственной экологической экспертизы</w:t>
      </w:r>
      <w:r w:rsidR="000413F1" w:rsidRPr="00C60422">
        <w:rPr>
          <w:b/>
          <w:sz w:val="27"/>
          <w:szCs w:val="27"/>
        </w:rPr>
        <w:t xml:space="preserve">, </w:t>
      </w:r>
      <w:r w:rsidRPr="00C60422">
        <w:rPr>
          <w:b/>
          <w:sz w:val="27"/>
          <w:szCs w:val="27"/>
        </w:rPr>
        <w:t>содержащему</w:t>
      </w:r>
      <w:r w:rsidR="000413F1" w:rsidRPr="00C60422">
        <w:rPr>
          <w:b/>
          <w:sz w:val="27"/>
          <w:szCs w:val="27"/>
        </w:rPr>
        <w:t xml:space="preserve"> </w:t>
      </w:r>
      <w:r w:rsidRPr="00C60422">
        <w:rPr>
          <w:b/>
          <w:sz w:val="27"/>
          <w:szCs w:val="27"/>
        </w:rPr>
        <w:t>предварительные материалы оценки воздействия на окружающую среду</w:t>
      </w:r>
      <w:r w:rsidR="000413F1" w:rsidRPr="00C60422">
        <w:rPr>
          <w:b/>
          <w:sz w:val="27"/>
          <w:szCs w:val="27"/>
        </w:rPr>
        <w:t xml:space="preserve">: </w:t>
      </w:r>
      <w:r w:rsidR="00F21D08" w:rsidRPr="00C60422">
        <w:rPr>
          <w:b/>
          <w:sz w:val="27"/>
          <w:szCs w:val="27"/>
          <w:u w:val="single"/>
        </w:rPr>
        <w:t xml:space="preserve">«СТРОИТЕЛЬСТВО УСТАНОВКИ ТЕРМОЛИЗА СМЕШАННОГО ПЛАСТИКОВОГО СЫРЬЯ МОЩНОСТЬЮ 5 000 ТОНН В ГОД </w:t>
      </w:r>
    </w:p>
    <w:p w14:paraId="328DE583" w14:textId="0F2450A9" w:rsidR="00F72F64" w:rsidRPr="00C60422" w:rsidRDefault="00F21D08" w:rsidP="00F21D08">
      <w:pPr>
        <w:jc w:val="center"/>
        <w:rPr>
          <w:b/>
          <w:sz w:val="27"/>
          <w:szCs w:val="27"/>
        </w:rPr>
      </w:pPr>
      <w:r w:rsidRPr="00C60422">
        <w:rPr>
          <w:b/>
          <w:sz w:val="27"/>
          <w:szCs w:val="27"/>
          <w:u w:val="single"/>
        </w:rPr>
        <w:t>НА ПАО «НИЖНЕКАМСКНЕФТЕХИМ»</w:t>
      </w:r>
    </w:p>
    <w:p w14:paraId="5941D9AF" w14:textId="77777777" w:rsidR="00330E0B" w:rsidRPr="00C60422" w:rsidRDefault="00330E0B" w:rsidP="00EF626A">
      <w:pPr>
        <w:ind w:firstLine="709"/>
        <w:jc w:val="both"/>
        <w:rPr>
          <w:b/>
          <w:sz w:val="27"/>
          <w:szCs w:val="27"/>
        </w:rPr>
      </w:pPr>
    </w:p>
    <w:p w14:paraId="1EB7BF22" w14:textId="4E490256" w:rsidR="00896398" w:rsidRPr="00C60422" w:rsidRDefault="008576DF" w:rsidP="00EF626A">
      <w:pPr>
        <w:ind w:firstLine="709"/>
        <w:jc w:val="both"/>
        <w:rPr>
          <w:sz w:val="27"/>
          <w:szCs w:val="27"/>
        </w:rPr>
      </w:pPr>
      <w:r w:rsidRPr="00C60422">
        <w:rPr>
          <w:b/>
          <w:sz w:val="27"/>
          <w:szCs w:val="27"/>
        </w:rPr>
        <w:t>Наименование уполномоченного органа</w:t>
      </w:r>
      <w:r w:rsidR="00896398" w:rsidRPr="00C60422">
        <w:rPr>
          <w:b/>
          <w:sz w:val="27"/>
          <w:szCs w:val="27"/>
        </w:rPr>
        <w:t xml:space="preserve">: </w:t>
      </w:r>
      <w:r w:rsidR="00D102FA" w:rsidRPr="00C60422">
        <w:rPr>
          <w:sz w:val="27"/>
          <w:szCs w:val="27"/>
        </w:rPr>
        <w:t>Муниципальное казенное учреждение «Исполнительный комитет Нижнекамского муниципального района» Республики Татарстан</w:t>
      </w:r>
      <w:r w:rsidR="00330E0B" w:rsidRPr="00C60422">
        <w:rPr>
          <w:sz w:val="27"/>
          <w:szCs w:val="27"/>
        </w:rPr>
        <w:t>.</w:t>
      </w:r>
    </w:p>
    <w:p w14:paraId="0604EC23" w14:textId="1EE5900B" w:rsidR="00896398" w:rsidRPr="008F11C0" w:rsidRDefault="008576DF" w:rsidP="00EF626A">
      <w:pPr>
        <w:ind w:firstLine="709"/>
        <w:jc w:val="both"/>
        <w:rPr>
          <w:color w:val="000000" w:themeColor="text1"/>
          <w:sz w:val="27"/>
          <w:szCs w:val="27"/>
        </w:rPr>
      </w:pPr>
      <w:r w:rsidRPr="00C60422">
        <w:rPr>
          <w:b/>
          <w:sz w:val="27"/>
          <w:szCs w:val="27"/>
        </w:rPr>
        <w:t xml:space="preserve">Дата оформления протокола общественных обсуждений: </w:t>
      </w:r>
      <w:bookmarkStart w:id="0" w:name="_GoBack"/>
      <w:r w:rsidR="00330E0B" w:rsidRPr="008F11C0">
        <w:rPr>
          <w:color w:val="000000" w:themeColor="text1"/>
          <w:sz w:val="27"/>
          <w:szCs w:val="27"/>
        </w:rPr>
        <w:t>03.12</w:t>
      </w:r>
      <w:r w:rsidRPr="008F11C0">
        <w:rPr>
          <w:color w:val="000000" w:themeColor="text1"/>
          <w:sz w:val="27"/>
          <w:szCs w:val="27"/>
        </w:rPr>
        <w:t>.2025.</w:t>
      </w:r>
    </w:p>
    <w:bookmarkEnd w:id="0"/>
    <w:p w14:paraId="066118F0" w14:textId="67D3AB7E" w:rsidR="00896398" w:rsidRPr="00C60422" w:rsidRDefault="00896398" w:rsidP="00F21D08">
      <w:pPr>
        <w:ind w:firstLine="709"/>
        <w:jc w:val="both"/>
        <w:rPr>
          <w:sz w:val="27"/>
          <w:szCs w:val="27"/>
        </w:rPr>
      </w:pPr>
      <w:r w:rsidRPr="00C60422">
        <w:rPr>
          <w:b/>
          <w:sz w:val="27"/>
          <w:szCs w:val="27"/>
        </w:rPr>
        <w:t>Объект общественных обсуждений:</w:t>
      </w:r>
      <w:r w:rsidRPr="00C60422">
        <w:rPr>
          <w:sz w:val="27"/>
          <w:szCs w:val="27"/>
        </w:rPr>
        <w:t xml:space="preserve"> </w:t>
      </w:r>
      <w:r w:rsidR="00222D21" w:rsidRPr="00C60422">
        <w:rPr>
          <w:rFonts w:eastAsia="Calibri"/>
          <w:sz w:val="27"/>
          <w:szCs w:val="27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C60422">
        <w:rPr>
          <w:sz w:val="27"/>
          <w:szCs w:val="27"/>
        </w:rPr>
        <w:t xml:space="preserve">: </w:t>
      </w:r>
      <w:r w:rsidR="00F21D08" w:rsidRPr="00C60422">
        <w:rPr>
          <w:sz w:val="27"/>
          <w:szCs w:val="27"/>
        </w:rPr>
        <w:t>«СТРОИТЕЛЬСТВО УСТАНОВКИ ТЕРМОЛИЗА СМЕШАННОГО ПЛАСТИКОВОГО СЫРЬЯ МОЩНОСТЬЮ 5 000 ТОНН В ГОД НА ПАО «НИЖНЕКАМСКНЕФТЕХИМ»</w:t>
      </w:r>
      <w:r w:rsidR="00330E0B" w:rsidRPr="00C60422">
        <w:rPr>
          <w:sz w:val="27"/>
          <w:szCs w:val="27"/>
        </w:rPr>
        <w:t>.</w:t>
      </w:r>
    </w:p>
    <w:p w14:paraId="6EF11F5D" w14:textId="0ED71CEE" w:rsidR="00896398" w:rsidRPr="00C60422" w:rsidRDefault="008576DF" w:rsidP="00EF626A">
      <w:pPr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Период проведения общественных обсуждений</w:t>
      </w:r>
      <w:r w:rsidR="00896398" w:rsidRPr="00C60422">
        <w:rPr>
          <w:b/>
          <w:sz w:val="27"/>
          <w:szCs w:val="27"/>
        </w:rPr>
        <w:t xml:space="preserve">: </w:t>
      </w:r>
      <w:r w:rsidR="00997DC2" w:rsidRPr="00C60422">
        <w:rPr>
          <w:sz w:val="27"/>
          <w:szCs w:val="27"/>
        </w:rPr>
        <w:t xml:space="preserve">с </w:t>
      </w:r>
      <w:r w:rsidR="00F21D08" w:rsidRPr="00C60422">
        <w:rPr>
          <w:sz w:val="27"/>
          <w:szCs w:val="27"/>
        </w:rPr>
        <w:t>28.10.2025 по 26.11.2025</w:t>
      </w:r>
      <w:r w:rsidR="00997DC2" w:rsidRPr="00C60422">
        <w:rPr>
          <w:sz w:val="27"/>
          <w:szCs w:val="27"/>
        </w:rPr>
        <w:t>.</w:t>
      </w:r>
    </w:p>
    <w:p w14:paraId="61B87AB8" w14:textId="77777777" w:rsidR="00215BE1" w:rsidRPr="00C60422" w:rsidRDefault="008576DF" w:rsidP="00EF626A">
      <w:pPr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54D17294" w:rsidR="008576DF" w:rsidRPr="00C60422" w:rsidRDefault="00215BE1" w:rsidP="00EF626A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И</w:t>
      </w:r>
      <w:r w:rsidR="008576DF" w:rsidRPr="00C60422">
        <w:rPr>
          <w:sz w:val="27"/>
          <w:szCs w:val="27"/>
        </w:rPr>
        <w:t>нформация приведена в приложении 1</w:t>
      </w:r>
      <w:r w:rsidR="007635E4" w:rsidRPr="00C60422">
        <w:rPr>
          <w:sz w:val="27"/>
          <w:szCs w:val="27"/>
        </w:rPr>
        <w:t xml:space="preserve"> к Протоколу</w:t>
      </w:r>
      <w:r w:rsidR="008576DF" w:rsidRPr="00C60422">
        <w:rPr>
          <w:sz w:val="27"/>
          <w:szCs w:val="27"/>
        </w:rPr>
        <w:t>.</w:t>
      </w:r>
    </w:p>
    <w:p w14:paraId="7CF55C0D" w14:textId="77777777" w:rsidR="00405957" w:rsidRPr="00C60422" w:rsidRDefault="00405957" w:rsidP="00EF626A">
      <w:pPr>
        <w:ind w:firstLine="709"/>
        <w:jc w:val="both"/>
        <w:rPr>
          <w:sz w:val="27"/>
          <w:szCs w:val="27"/>
        </w:rPr>
      </w:pPr>
    </w:p>
    <w:p w14:paraId="445DCAA2" w14:textId="22927E90" w:rsidR="00222D21" w:rsidRPr="00C60422" w:rsidRDefault="00215BE1" w:rsidP="00EF626A">
      <w:pPr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Д</w:t>
      </w:r>
      <w:r w:rsidR="00222D21" w:rsidRPr="00C60422">
        <w:rPr>
          <w:b/>
          <w:sz w:val="27"/>
          <w:szCs w:val="27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C60422">
        <w:rPr>
          <w:b/>
          <w:sz w:val="27"/>
          <w:szCs w:val="27"/>
        </w:rPr>
        <w:fldChar w:fldCharType="begin"/>
      </w:r>
      <w:r w:rsidR="00222D21" w:rsidRPr="00C60422">
        <w:rPr>
          <w:b/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C60422" w:rsidRDefault="00222D21" w:rsidP="00EF626A">
      <w:pPr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instrText>Постановление Правительства РФ от 28.11.2024 N 1644</w:instrText>
      </w:r>
    </w:p>
    <w:p w14:paraId="1A636669" w14:textId="1F875C64" w:rsidR="00222D21" w:rsidRPr="00C60422" w:rsidRDefault="00222D21" w:rsidP="00EF626A">
      <w:pPr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C60422">
        <w:rPr>
          <w:b/>
          <w:sz w:val="27"/>
          <w:szCs w:val="27"/>
        </w:rPr>
        <w:fldChar w:fldCharType="separate"/>
      </w:r>
      <w:r w:rsidRPr="00C60422">
        <w:rPr>
          <w:b/>
          <w:sz w:val="27"/>
          <w:szCs w:val="27"/>
        </w:rPr>
        <w:t>пунктом 29 настоящих Правил</w:t>
      </w:r>
      <w:r w:rsidRPr="00C60422">
        <w:rPr>
          <w:b/>
          <w:sz w:val="27"/>
          <w:szCs w:val="27"/>
        </w:rPr>
        <w:fldChar w:fldCharType="end"/>
      </w:r>
      <w:r w:rsidRPr="00C60422">
        <w:rPr>
          <w:b/>
          <w:sz w:val="27"/>
          <w:szCs w:val="27"/>
        </w:rPr>
        <w:t xml:space="preserve"> способами</w:t>
      </w:r>
      <w:r w:rsidR="00215BE1" w:rsidRPr="00C60422">
        <w:rPr>
          <w:b/>
          <w:sz w:val="27"/>
          <w:szCs w:val="27"/>
        </w:rPr>
        <w:t>:</w:t>
      </w:r>
    </w:p>
    <w:p w14:paraId="26F02279" w14:textId="29EA0D9A" w:rsidR="00215BE1" w:rsidRPr="00C60422" w:rsidRDefault="00215BE1" w:rsidP="00EF626A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Уведомление о проведении общественных обсуждений было размещено</w:t>
      </w:r>
      <w:r w:rsidR="00740649" w:rsidRPr="00C60422">
        <w:rPr>
          <w:sz w:val="27"/>
          <w:szCs w:val="27"/>
        </w:rPr>
        <w:t xml:space="preserve"> уполномоченным органом</w:t>
      </w:r>
      <w:r w:rsidRPr="00C60422">
        <w:rPr>
          <w:sz w:val="27"/>
          <w:szCs w:val="27"/>
        </w:rPr>
        <w:t>:</w:t>
      </w:r>
    </w:p>
    <w:p w14:paraId="196854F0" w14:textId="5839D4A2" w:rsidR="00123862" w:rsidRPr="00C60422" w:rsidRDefault="00097665" w:rsidP="00EF626A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а) </w:t>
      </w:r>
      <w:r w:rsidR="00123862" w:rsidRPr="00C60422">
        <w:rPr>
          <w:sz w:val="27"/>
          <w:szCs w:val="27"/>
        </w:rPr>
        <w:t xml:space="preserve">в федеральной государственной информационной системе состояния окружающей среды </w:t>
      </w:r>
      <w:r w:rsidR="00137304" w:rsidRPr="00C60422">
        <w:rPr>
          <w:sz w:val="27"/>
          <w:szCs w:val="27"/>
        </w:rPr>
        <w:t>22.10</w:t>
      </w:r>
      <w:r w:rsidR="00123862" w:rsidRPr="00C60422">
        <w:rPr>
          <w:sz w:val="27"/>
          <w:szCs w:val="27"/>
        </w:rPr>
        <w:t>.2025</w:t>
      </w:r>
      <w:r w:rsidR="0075146D" w:rsidRPr="00C60422">
        <w:rPr>
          <w:sz w:val="27"/>
          <w:szCs w:val="27"/>
        </w:rPr>
        <w:t xml:space="preserve"> г. (</w:t>
      </w:r>
      <w:r w:rsidR="00C6180C" w:rsidRPr="00C60422">
        <w:rPr>
          <w:sz w:val="27"/>
          <w:szCs w:val="27"/>
          <w:lang w:val="en-US"/>
        </w:rPr>
        <w:t>ID</w:t>
      </w:r>
      <w:r w:rsidR="00C6180C" w:rsidRPr="00C60422">
        <w:rPr>
          <w:sz w:val="27"/>
          <w:szCs w:val="27"/>
        </w:rPr>
        <w:t xml:space="preserve"> </w:t>
      </w:r>
      <w:r w:rsidR="00137304" w:rsidRPr="00C60422">
        <w:rPr>
          <w:sz w:val="27"/>
          <w:szCs w:val="27"/>
        </w:rPr>
        <w:t>2841</w:t>
      </w:r>
      <w:r w:rsidR="0075146D" w:rsidRPr="00C60422">
        <w:rPr>
          <w:sz w:val="27"/>
          <w:szCs w:val="27"/>
        </w:rPr>
        <w:t>)</w:t>
      </w:r>
    </w:p>
    <w:p w14:paraId="0950EEED" w14:textId="51AFE00F" w:rsidR="00123862" w:rsidRPr="00C60422" w:rsidRDefault="008F11C0" w:rsidP="00EF626A">
      <w:pPr>
        <w:ind w:firstLine="709"/>
        <w:jc w:val="both"/>
        <w:rPr>
          <w:sz w:val="27"/>
          <w:szCs w:val="27"/>
        </w:rPr>
      </w:pPr>
      <w:hyperlink r:id="rId5" w:history="1">
        <w:r w:rsidR="00137304" w:rsidRPr="00C60422">
          <w:rPr>
            <w:rStyle w:val="af"/>
            <w:color w:val="auto"/>
            <w:sz w:val="27"/>
            <w:szCs w:val="27"/>
          </w:rPr>
          <w:t>https://ecomonitoring.mnr.gov.ru/public/discussions/2841</w:t>
        </w:r>
      </w:hyperlink>
      <w:r w:rsidR="00641E19" w:rsidRPr="00C60422">
        <w:rPr>
          <w:sz w:val="27"/>
          <w:szCs w:val="27"/>
        </w:rPr>
        <w:t>;</w:t>
      </w:r>
    </w:p>
    <w:p w14:paraId="38F0B435" w14:textId="5AF1B379" w:rsidR="00123862" w:rsidRPr="00C60422" w:rsidRDefault="00123862" w:rsidP="00EF626A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б) </w:t>
      </w:r>
      <w:r w:rsidR="00097665" w:rsidRPr="00C60422">
        <w:rPr>
          <w:sz w:val="27"/>
          <w:szCs w:val="27"/>
        </w:rPr>
        <w:t xml:space="preserve">на официальном сайте </w:t>
      </w:r>
      <w:r w:rsidR="00D102FA" w:rsidRPr="00C60422">
        <w:rPr>
          <w:sz w:val="27"/>
          <w:szCs w:val="27"/>
        </w:rPr>
        <w:t>Нижнекамского муниципального района</w:t>
      </w:r>
      <w:r w:rsidR="00BA70FE" w:rsidRPr="00C60422">
        <w:rPr>
          <w:sz w:val="27"/>
          <w:szCs w:val="27"/>
        </w:rPr>
        <w:t xml:space="preserve"> Республики Татарстан </w:t>
      </w:r>
      <w:r w:rsidR="00137304" w:rsidRPr="00C60422">
        <w:rPr>
          <w:sz w:val="27"/>
          <w:szCs w:val="27"/>
        </w:rPr>
        <w:t>22.10.2025</w:t>
      </w:r>
      <w:r w:rsidR="0075146D" w:rsidRPr="00C60422">
        <w:rPr>
          <w:sz w:val="27"/>
          <w:szCs w:val="27"/>
        </w:rPr>
        <w:t xml:space="preserve"> </w:t>
      </w:r>
      <w:r w:rsidRPr="00C60422">
        <w:rPr>
          <w:sz w:val="27"/>
          <w:szCs w:val="27"/>
        </w:rPr>
        <w:t xml:space="preserve">г. </w:t>
      </w:r>
      <w:hyperlink r:id="rId6" w:history="1">
        <w:r w:rsidRPr="00C60422">
          <w:rPr>
            <w:rStyle w:val="af"/>
            <w:color w:val="auto"/>
            <w:sz w:val="27"/>
            <w:szCs w:val="27"/>
          </w:rPr>
          <w:t>https://e-nkama.ru/documents/4673/</w:t>
        </w:r>
      </w:hyperlink>
      <w:r w:rsidR="00641E19" w:rsidRPr="00C60422">
        <w:rPr>
          <w:sz w:val="27"/>
          <w:szCs w:val="27"/>
        </w:rPr>
        <w:t>;</w:t>
      </w:r>
    </w:p>
    <w:p w14:paraId="793237A9" w14:textId="6A8C4C25" w:rsidR="007635E4" w:rsidRPr="00CD3F57" w:rsidRDefault="00F72F64" w:rsidP="007635E4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в</w:t>
      </w:r>
      <w:r w:rsidR="007635E4" w:rsidRPr="00C60422">
        <w:rPr>
          <w:sz w:val="27"/>
          <w:szCs w:val="27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="007635E4" w:rsidRPr="00C60422">
        <w:rPr>
          <w:sz w:val="27"/>
          <w:szCs w:val="27"/>
        </w:rPr>
        <w:t>каб</w:t>
      </w:r>
      <w:proofErr w:type="spellEnd"/>
      <w:r w:rsidR="007635E4" w:rsidRPr="00C60422">
        <w:rPr>
          <w:sz w:val="27"/>
          <w:szCs w:val="27"/>
        </w:rPr>
        <w:t>. №223 (отдел охраны труда и окружающей среды)</w:t>
      </w:r>
      <w:r w:rsidR="007635E4" w:rsidRPr="00C60422">
        <w:rPr>
          <w:color w:val="FF0000"/>
          <w:sz w:val="27"/>
          <w:szCs w:val="27"/>
        </w:rPr>
        <w:t xml:space="preserve"> </w:t>
      </w:r>
      <w:r w:rsidR="00137304" w:rsidRPr="00CD3F57">
        <w:rPr>
          <w:sz w:val="27"/>
          <w:szCs w:val="27"/>
        </w:rPr>
        <w:t>22.10</w:t>
      </w:r>
      <w:r w:rsidR="007635E4" w:rsidRPr="00CD3F57">
        <w:rPr>
          <w:sz w:val="27"/>
          <w:szCs w:val="27"/>
        </w:rPr>
        <w:t>.2025 г.</w:t>
      </w:r>
    </w:p>
    <w:p w14:paraId="168E459C" w14:textId="77777777" w:rsidR="007635E4" w:rsidRPr="00C60422" w:rsidRDefault="007635E4" w:rsidP="007635E4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C60422">
        <w:rPr>
          <w:sz w:val="27"/>
          <w:szCs w:val="27"/>
        </w:rPr>
        <w:fldChar w:fldCharType="begin"/>
      </w:r>
      <w:r w:rsidRPr="00C60422">
        <w:rPr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6B1124D8" w14:textId="77777777" w:rsidR="007635E4" w:rsidRPr="00C60422" w:rsidRDefault="007635E4" w:rsidP="007635E4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instrText>Постановление Правительства РФ от 28.11.2024 N 1644</w:instrText>
      </w:r>
    </w:p>
    <w:p w14:paraId="0BBF74FF" w14:textId="77777777" w:rsidR="007635E4" w:rsidRPr="00C60422" w:rsidRDefault="007635E4" w:rsidP="007635E4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C60422">
        <w:rPr>
          <w:sz w:val="27"/>
          <w:szCs w:val="27"/>
        </w:rPr>
        <w:fldChar w:fldCharType="separate"/>
      </w:r>
      <w:r w:rsidRPr="00C60422">
        <w:rPr>
          <w:sz w:val="27"/>
          <w:szCs w:val="27"/>
        </w:rPr>
        <w:t>пунктом 29 Правил</w:t>
      </w:r>
      <w:r w:rsidRPr="00C60422">
        <w:rPr>
          <w:sz w:val="27"/>
          <w:szCs w:val="27"/>
        </w:rPr>
        <w:fldChar w:fldCharType="end"/>
      </w:r>
      <w:r w:rsidRPr="00C60422">
        <w:rPr>
          <w:sz w:val="27"/>
          <w:szCs w:val="27"/>
        </w:rPr>
        <w:t xml:space="preserve"> способами приведены в приложении 2 к Протоколу.</w:t>
      </w:r>
    </w:p>
    <w:p w14:paraId="619DD0F5" w14:textId="77777777" w:rsidR="00CD3F57" w:rsidRDefault="00CD3F57" w:rsidP="00EF626A">
      <w:pPr>
        <w:ind w:firstLine="709"/>
        <w:jc w:val="both"/>
        <w:rPr>
          <w:b/>
          <w:sz w:val="27"/>
          <w:szCs w:val="27"/>
        </w:rPr>
      </w:pPr>
    </w:p>
    <w:p w14:paraId="61129105" w14:textId="5715279F" w:rsidR="00222D21" w:rsidRPr="00C60422" w:rsidRDefault="00215BE1" w:rsidP="00EF626A">
      <w:pPr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lastRenderedPageBreak/>
        <w:t>С</w:t>
      </w:r>
      <w:r w:rsidR="00222D21" w:rsidRPr="00C60422">
        <w:rPr>
          <w:b/>
          <w:sz w:val="27"/>
          <w:szCs w:val="27"/>
        </w:rPr>
        <w:t>ведения о проведении слушаний (в случае их проведения)</w:t>
      </w:r>
      <w:r w:rsidR="006D7850" w:rsidRPr="00C60422">
        <w:rPr>
          <w:b/>
          <w:sz w:val="27"/>
          <w:szCs w:val="27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C60422">
        <w:rPr>
          <w:b/>
          <w:sz w:val="27"/>
          <w:szCs w:val="27"/>
        </w:rPr>
        <w:t>:</w:t>
      </w:r>
    </w:p>
    <w:p w14:paraId="20524C0D" w14:textId="4FD7D04C" w:rsidR="00222D21" w:rsidRPr="00C60422" w:rsidRDefault="00123862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Дата общественных слушаний: </w:t>
      </w:r>
      <w:r w:rsidR="00597D0C" w:rsidRPr="00C60422">
        <w:rPr>
          <w:sz w:val="27"/>
          <w:szCs w:val="27"/>
        </w:rPr>
        <w:t>1</w:t>
      </w:r>
      <w:r w:rsidR="00F72F64" w:rsidRPr="00C60422">
        <w:rPr>
          <w:sz w:val="27"/>
          <w:szCs w:val="27"/>
        </w:rPr>
        <w:t>4</w:t>
      </w:r>
      <w:r w:rsidRPr="00C60422">
        <w:rPr>
          <w:sz w:val="27"/>
          <w:szCs w:val="27"/>
        </w:rPr>
        <w:t>.</w:t>
      </w:r>
      <w:r w:rsidR="00597D0C" w:rsidRPr="00C60422">
        <w:rPr>
          <w:sz w:val="27"/>
          <w:szCs w:val="27"/>
        </w:rPr>
        <w:t>11</w:t>
      </w:r>
      <w:r w:rsidRPr="00C60422">
        <w:rPr>
          <w:sz w:val="27"/>
          <w:szCs w:val="27"/>
        </w:rPr>
        <w:t>.2025</w:t>
      </w:r>
      <w:r w:rsidR="0075146D" w:rsidRPr="00C60422">
        <w:rPr>
          <w:sz w:val="27"/>
          <w:szCs w:val="27"/>
        </w:rPr>
        <w:t xml:space="preserve"> </w:t>
      </w:r>
      <w:r w:rsidRPr="00C60422">
        <w:rPr>
          <w:sz w:val="27"/>
          <w:szCs w:val="27"/>
        </w:rPr>
        <w:t>г.</w:t>
      </w:r>
    </w:p>
    <w:p w14:paraId="684FBB30" w14:textId="7BA20E35" w:rsidR="00123862" w:rsidRPr="00C60422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Время проведения общественных слушаний: 1</w:t>
      </w:r>
      <w:r w:rsidR="00597D0C" w:rsidRPr="00C60422">
        <w:rPr>
          <w:sz w:val="27"/>
          <w:szCs w:val="27"/>
        </w:rPr>
        <w:t>2</w:t>
      </w:r>
      <w:r w:rsidRPr="00C60422">
        <w:rPr>
          <w:sz w:val="27"/>
          <w:szCs w:val="27"/>
        </w:rPr>
        <w:t>.00 (МСК)</w:t>
      </w:r>
      <w:r w:rsidR="00330E0B" w:rsidRPr="00C60422">
        <w:rPr>
          <w:sz w:val="27"/>
          <w:szCs w:val="27"/>
        </w:rPr>
        <w:t>.</w:t>
      </w:r>
    </w:p>
    <w:p w14:paraId="35C6F75B" w14:textId="07A18BB3" w:rsidR="00306FA6" w:rsidRPr="00C60422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Место проведения</w:t>
      </w:r>
      <w:r w:rsidR="00DE7A00" w:rsidRPr="00C60422">
        <w:rPr>
          <w:sz w:val="27"/>
          <w:szCs w:val="27"/>
        </w:rPr>
        <w:t xml:space="preserve"> общественных слушаний</w:t>
      </w:r>
      <w:r w:rsidRPr="00C60422">
        <w:rPr>
          <w:sz w:val="27"/>
          <w:szCs w:val="27"/>
        </w:rPr>
        <w:t>: режим видеоконференцсвязи.</w:t>
      </w:r>
    </w:p>
    <w:p w14:paraId="413FD910" w14:textId="05D10ACA" w:rsidR="00A51FE0" w:rsidRPr="00CD3F57" w:rsidRDefault="00A51FE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Количество участников</w:t>
      </w:r>
      <w:r w:rsidR="00DE7A00" w:rsidRPr="00C60422">
        <w:rPr>
          <w:sz w:val="27"/>
          <w:szCs w:val="27"/>
        </w:rPr>
        <w:t xml:space="preserve"> общественных слушаний</w:t>
      </w:r>
      <w:r w:rsidRPr="00C60422">
        <w:rPr>
          <w:sz w:val="27"/>
          <w:szCs w:val="27"/>
        </w:rPr>
        <w:t xml:space="preserve">: </w:t>
      </w:r>
      <w:r w:rsidRPr="00CD3F57">
        <w:rPr>
          <w:sz w:val="27"/>
          <w:szCs w:val="27"/>
        </w:rPr>
        <w:t>1</w:t>
      </w:r>
      <w:r w:rsidR="00353E9B" w:rsidRPr="00CD3F57">
        <w:rPr>
          <w:sz w:val="27"/>
          <w:szCs w:val="27"/>
        </w:rPr>
        <w:t>5</w:t>
      </w:r>
      <w:r w:rsidR="00CA3940">
        <w:rPr>
          <w:sz w:val="27"/>
          <w:szCs w:val="27"/>
        </w:rPr>
        <w:t>3</w:t>
      </w:r>
      <w:r w:rsidRPr="00CD3F57">
        <w:rPr>
          <w:sz w:val="27"/>
          <w:szCs w:val="27"/>
        </w:rPr>
        <w:t>.</w:t>
      </w:r>
    </w:p>
    <w:p w14:paraId="2B264236" w14:textId="2DF157CC" w:rsidR="00123862" w:rsidRPr="00C60422" w:rsidRDefault="0062710C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Вопросы</w:t>
      </w:r>
      <w:r w:rsidR="000A18FE" w:rsidRPr="00C60422">
        <w:rPr>
          <w:sz w:val="27"/>
          <w:szCs w:val="27"/>
        </w:rPr>
        <w:t xml:space="preserve">, заданные на </w:t>
      </w:r>
      <w:r w:rsidR="00DE7A00" w:rsidRPr="00C60422">
        <w:rPr>
          <w:sz w:val="27"/>
          <w:szCs w:val="27"/>
        </w:rPr>
        <w:t xml:space="preserve">общественных </w:t>
      </w:r>
      <w:r w:rsidR="000A18FE" w:rsidRPr="00C60422">
        <w:rPr>
          <w:sz w:val="27"/>
          <w:szCs w:val="27"/>
        </w:rPr>
        <w:t xml:space="preserve">слушаниях: </w:t>
      </w:r>
    </w:p>
    <w:p w14:paraId="1CFED33D" w14:textId="756C0AA3" w:rsidR="00007381" w:rsidRPr="00C60422" w:rsidRDefault="00072C7C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Альберт Ф.:</w:t>
      </w:r>
      <w:r w:rsidRPr="00C60422">
        <w:rPr>
          <w:sz w:val="27"/>
          <w:szCs w:val="27"/>
        </w:rPr>
        <w:t xml:space="preserve"> </w:t>
      </w:r>
      <w:r w:rsidR="004A7A0D" w:rsidRPr="00C60422">
        <w:rPr>
          <w:sz w:val="27"/>
          <w:szCs w:val="27"/>
        </w:rPr>
        <w:t>Какова ориентировочная стоимость проект</w:t>
      </w:r>
      <w:r w:rsidRPr="00C60422">
        <w:rPr>
          <w:sz w:val="27"/>
          <w:szCs w:val="27"/>
        </w:rPr>
        <w:t>а</w:t>
      </w:r>
      <w:r w:rsidR="00007381" w:rsidRPr="00C60422">
        <w:rPr>
          <w:sz w:val="27"/>
          <w:szCs w:val="27"/>
        </w:rPr>
        <w:t xml:space="preserve">? </w:t>
      </w:r>
    </w:p>
    <w:p w14:paraId="24BEF987" w14:textId="47059D6C" w:rsidR="000A18FE" w:rsidRPr="00C60422" w:rsidRDefault="00B85DF6" w:rsidP="00B85DF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Зайцев </w:t>
      </w:r>
      <w:r w:rsidR="00D65B03" w:rsidRPr="00C60422">
        <w:rPr>
          <w:i/>
          <w:sz w:val="27"/>
          <w:szCs w:val="27"/>
        </w:rPr>
        <w:t>С.М.</w:t>
      </w:r>
      <w:r w:rsidR="00CD3F57">
        <w:rPr>
          <w:i/>
          <w:sz w:val="27"/>
          <w:szCs w:val="27"/>
        </w:rPr>
        <w:t xml:space="preserve"> (ответ)</w:t>
      </w:r>
      <w:r w:rsidR="00991213" w:rsidRPr="00C60422">
        <w:rPr>
          <w:sz w:val="27"/>
          <w:szCs w:val="27"/>
        </w:rPr>
        <w:t xml:space="preserve">: </w:t>
      </w:r>
      <w:r w:rsidR="00072C7C" w:rsidRPr="00C60422">
        <w:rPr>
          <w:sz w:val="27"/>
          <w:szCs w:val="27"/>
        </w:rPr>
        <w:t>Предварительная стоимость данного объекта 3</w:t>
      </w:r>
      <w:r w:rsidR="002828B3" w:rsidRPr="00C60422">
        <w:rPr>
          <w:sz w:val="27"/>
          <w:szCs w:val="27"/>
        </w:rPr>
        <w:t xml:space="preserve"> </w:t>
      </w:r>
      <w:r w:rsidR="00CD3F57">
        <w:rPr>
          <w:sz w:val="27"/>
          <w:szCs w:val="27"/>
        </w:rPr>
        <w:t>млрд.</w:t>
      </w:r>
      <w:r w:rsidR="00072C7C" w:rsidRPr="00C60422">
        <w:rPr>
          <w:sz w:val="27"/>
          <w:szCs w:val="27"/>
        </w:rPr>
        <w:t xml:space="preserve"> рублей.</w:t>
      </w:r>
      <w:r w:rsidR="00991213" w:rsidRPr="00C60422">
        <w:rPr>
          <w:sz w:val="27"/>
          <w:szCs w:val="27"/>
        </w:rPr>
        <w:t xml:space="preserve"> </w:t>
      </w:r>
    </w:p>
    <w:p w14:paraId="0685254E" w14:textId="0A738F9E" w:rsidR="002828B3" w:rsidRPr="00C60422" w:rsidRDefault="00B85DF6" w:rsidP="00072C7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C60422">
        <w:rPr>
          <w:i/>
          <w:sz w:val="27"/>
          <w:szCs w:val="27"/>
        </w:rPr>
        <w:t>Богомяков</w:t>
      </w:r>
      <w:proofErr w:type="spellEnd"/>
      <w:r w:rsidRPr="00C60422">
        <w:rPr>
          <w:i/>
          <w:sz w:val="27"/>
          <w:szCs w:val="27"/>
        </w:rPr>
        <w:t xml:space="preserve"> </w:t>
      </w:r>
      <w:r w:rsidR="00137304" w:rsidRPr="00C60422">
        <w:rPr>
          <w:i/>
          <w:sz w:val="27"/>
          <w:szCs w:val="27"/>
        </w:rPr>
        <w:t>А.Н</w:t>
      </w:r>
      <w:r w:rsidR="00496E6F" w:rsidRPr="00C60422">
        <w:rPr>
          <w:sz w:val="27"/>
          <w:szCs w:val="27"/>
        </w:rPr>
        <w:t>: При разложении пластиков, пленки и т.п. в печи неизбежно буд</w:t>
      </w:r>
      <w:r w:rsidR="00BA4DBC">
        <w:rPr>
          <w:sz w:val="27"/>
          <w:szCs w:val="27"/>
        </w:rPr>
        <w:t>у</w:t>
      </w:r>
      <w:r w:rsidR="00496E6F" w:rsidRPr="00C60422">
        <w:rPr>
          <w:sz w:val="27"/>
          <w:szCs w:val="27"/>
        </w:rPr>
        <w:t>т образовываться тяжелые остатки. Невозможно разлагать компоненты в ноль. Каким образом будет осуществляться захоронение?</w:t>
      </w:r>
    </w:p>
    <w:p w14:paraId="08E58567" w14:textId="40D03084" w:rsidR="00496E6F" w:rsidRPr="00C60422" w:rsidRDefault="00496E6F" w:rsidP="00072C7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</w:t>
      </w:r>
      <w:r w:rsidR="00B85DF6" w:rsidRPr="00C60422">
        <w:rPr>
          <w:i/>
          <w:sz w:val="27"/>
          <w:szCs w:val="27"/>
        </w:rPr>
        <w:t xml:space="preserve">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sz w:val="27"/>
          <w:szCs w:val="27"/>
        </w:rPr>
        <w:t>: Процесс устроен</w:t>
      </w:r>
      <w:r w:rsidR="0087161C" w:rsidRPr="00C60422">
        <w:rPr>
          <w:sz w:val="27"/>
          <w:szCs w:val="27"/>
        </w:rPr>
        <w:t xml:space="preserve"> </w:t>
      </w:r>
      <w:r w:rsidRPr="00C60422">
        <w:rPr>
          <w:sz w:val="27"/>
          <w:szCs w:val="27"/>
        </w:rPr>
        <w:t>таким образом</w:t>
      </w:r>
      <w:r w:rsidR="0087161C" w:rsidRPr="00C60422">
        <w:rPr>
          <w:sz w:val="27"/>
          <w:szCs w:val="27"/>
        </w:rPr>
        <w:t>,</w:t>
      </w:r>
      <w:r w:rsidRPr="00C60422">
        <w:rPr>
          <w:sz w:val="27"/>
          <w:szCs w:val="27"/>
        </w:rPr>
        <w:t xml:space="preserve"> </w:t>
      </w:r>
      <w:r w:rsidR="00CD3F57">
        <w:rPr>
          <w:sz w:val="27"/>
          <w:szCs w:val="27"/>
        </w:rPr>
        <w:t>В</w:t>
      </w:r>
      <w:r w:rsidRPr="00C60422">
        <w:rPr>
          <w:sz w:val="27"/>
          <w:szCs w:val="27"/>
        </w:rPr>
        <w:t>ы</w:t>
      </w:r>
      <w:r w:rsidR="0087161C" w:rsidRPr="00C60422">
        <w:rPr>
          <w:sz w:val="27"/>
          <w:szCs w:val="27"/>
        </w:rPr>
        <w:t xml:space="preserve">, действительно, </w:t>
      </w:r>
      <w:r w:rsidRPr="00C60422">
        <w:rPr>
          <w:sz w:val="27"/>
          <w:szCs w:val="27"/>
        </w:rPr>
        <w:t>правы. При термо</w:t>
      </w:r>
      <w:r w:rsidR="0087161C" w:rsidRPr="00C60422">
        <w:rPr>
          <w:sz w:val="27"/>
          <w:szCs w:val="27"/>
        </w:rPr>
        <w:t>лизе</w:t>
      </w:r>
      <w:r w:rsidRPr="00C60422">
        <w:rPr>
          <w:sz w:val="27"/>
          <w:szCs w:val="27"/>
        </w:rPr>
        <w:t xml:space="preserve"> пласти</w:t>
      </w:r>
      <w:r w:rsidR="0087161C" w:rsidRPr="00C60422">
        <w:rPr>
          <w:sz w:val="27"/>
          <w:szCs w:val="27"/>
        </w:rPr>
        <w:t>ка</w:t>
      </w:r>
      <w:r w:rsidRPr="00C60422">
        <w:rPr>
          <w:sz w:val="27"/>
          <w:szCs w:val="27"/>
        </w:rPr>
        <w:t xml:space="preserve"> образуется </w:t>
      </w:r>
      <w:r w:rsidR="0087161C" w:rsidRPr="00C60422">
        <w:rPr>
          <w:sz w:val="27"/>
          <w:szCs w:val="27"/>
        </w:rPr>
        <w:t xml:space="preserve">газ и </w:t>
      </w:r>
      <w:r w:rsidRPr="00C60422">
        <w:rPr>
          <w:sz w:val="27"/>
          <w:szCs w:val="27"/>
        </w:rPr>
        <w:t>так называемая тяжелая смола</w:t>
      </w:r>
      <w:r w:rsidR="0087161C" w:rsidRPr="00C60422">
        <w:rPr>
          <w:sz w:val="27"/>
          <w:szCs w:val="27"/>
        </w:rPr>
        <w:t>. П</w:t>
      </w:r>
      <w:r w:rsidRPr="00C60422">
        <w:rPr>
          <w:sz w:val="27"/>
          <w:szCs w:val="27"/>
        </w:rPr>
        <w:t xml:space="preserve">роцессом предусмотрен возврат </w:t>
      </w:r>
      <w:r w:rsidR="000902BB" w:rsidRPr="00C60422">
        <w:rPr>
          <w:sz w:val="27"/>
          <w:szCs w:val="27"/>
        </w:rPr>
        <w:t>тяж</w:t>
      </w:r>
      <w:r w:rsidR="000902BB">
        <w:rPr>
          <w:sz w:val="27"/>
          <w:szCs w:val="27"/>
        </w:rPr>
        <w:t>е</w:t>
      </w:r>
      <w:r w:rsidR="000902BB" w:rsidRPr="00C60422">
        <w:rPr>
          <w:sz w:val="27"/>
          <w:szCs w:val="27"/>
        </w:rPr>
        <w:t xml:space="preserve">лой </w:t>
      </w:r>
      <w:r w:rsidRPr="00C60422">
        <w:rPr>
          <w:sz w:val="27"/>
          <w:szCs w:val="27"/>
        </w:rPr>
        <w:t>смолы рециклом обратно</w:t>
      </w:r>
      <w:r w:rsidR="0087161C" w:rsidRPr="00C60422">
        <w:rPr>
          <w:sz w:val="27"/>
          <w:szCs w:val="27"/>
        </w:rPr>
        <w:t xml:space="preserve"> в</w:t>
      </w:r>
      <w:r w:rsidRPr="00C60422">
        <w:rPr>
          <w:sz w:val="27"/>
          <w:szCs w:val="27"/>
        </w:rPr>
        <w:t xml:space="preserve"> реактор. Поэтому у нас, в общем</w:t>
      </w:r>
      <w:r w:rsidR="00137304" w:rsidRPr="00C60422">
        <w:rPr>
          <w:sz w:val="27"/>
          <w:szCs w:val="27"/>
        </w:rPr>
        <w:t>-</w:t>
      </w:r>
      <w:r w:rsidRPr="00C60422">
        <w:rPr>
          <w:sz w:val="27"/>
          <w:szCs w:val="27"/>
        </w:rPr>
        <w:t xml:space="preserve">то этот вопрос так </w:t>
      </w:r>
      <w:r w:rsidR="000902BB" w:rsidRPr="00C60422">
        <w:rPr>
          <w:sz w:val="27"/>
          <w:szCs w:val="27"/>
        </w:rPr>
        <w:t>реш</w:t>
      </w:r>
      <w:r w:rsidR="000902BB">
        <w:rPr>
          <w:sz w:val="27"/>
          <w:szCs w:val="27"/>
        </w:rPr>
        <w:t>е</w:t>
      </w:r>
      <w:r w:rsidR="000902BB" w:rsidRPr="00C60422">
        <w:rPr>
          <w:sz w:val="27"/>
          <w:szCs w:val="27"/>
        </w:rPr>
        <w:t>н</w:t>
      </w:r>
      <w:r w:rsidRPr="00C60422">
        <w:rPr>
          <w:sz w:val="27"/>
          <w:szCs w:val="27"/>
        </w:rPr>
        <w:t>.</w:t>
      </w:r>
      <w:r w:rsidR="0087161C" w:rsidRPr="00C60422">
        <w:rPr>
          <w:sz w:val="27"/>
          <w:szCs w:val="27"/>
        </w:rPr>
        <w:t xml:space="preserve"> Тяжелые остатки действительно</w:t>
      </w:r>
      <w:r w:rsidR="00137304" w:rsidRPr="00C60422">
        <w:rPr>
          <w:sz w:val="27"/>
          <w:szCs w:val="27"/>
        </w:rPr>
        <w:t xml:space="preserve"> </w:t>
      </w:r>
      <w:r w:rsidR="0087161C" w:rsidRPr="00C60422">
        <w:rPr>
          <w:sz w:val="27"/>
          <w:szCs w:val="27"/>
        </w:rPr>
        <w:t xml:space="preserve">есть. Они будут </w:t>
      </w:r>
      <w:r w:rsidR="000902BB">
        <w:rPr>
          <w:sz w:val="27"/>
          <w:szCs w:val="27"/>
        </w:rPr>
        <w:t xml:space="preserve">передаваться </w:t>
      </w:r>
      <w:r w:rsidR="0087161C" w:rsidRPr="00C60422">
        <w:rPr>
          <w:sz w:val="27"/>
          <w:szCs w:val="27"/>
        </w:rPr>
        <w:t>специализированной организаци</w:t>
      </w:r>
      <w:r w:rsidR="000902BB">
        <w:rPr>
          <w:sz w:val="27"/>
          <w:szCs w:val="27"/>
        </w:rPr>
        <w:t>и</w:t>
      </w:r>
      <w:r w:rsidR="000D45E2" w:rsidRPr="00C60422">
        <w:rPr>
          <w:sz w:val="27"/>
          <w:szCs w:val="27"/>
        </w:rPr>
        <w:t xml:space="preserve"> в порядке, принятом на ПАО "Нижнекамскнефтехим". Этот тяжелый остаток представляет из себя некую золистую смолу, которую, по современным исследованиям, можно добавлять в асфальтобитумные смеси</w:t>
      </w:r>
      <w:r w:rsidR="000902BB">
        <w:rPr>
          <w:sz w:val="27"/>
          <w:szCs w:val="27"/>
        </w:rPr>
        <w:t>;</w:t>
      </w:r>
      <w:r w:rsidR="000D45E2" w:rsidRPr="00C60422">
        <w:rPr>
          <w:sz w:val="27"/>
          <w:szCs w:val="27"/>
        </w:rPr>
        <w:t xml:space="preserve"> поэтому в перспективе это будет не остаток как отход, а целевой продукт. </w:t>
      </w:r>
    </w:p>
    <w:p w14:paraId="37EE447D" w14:textId="3790B6E2" w:rsidR="0087161C" w:rsidRPr="00C60422" w:rsidRDefault="0087161C" w:rsidP="00072C7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Альберт Ф.:</w:t>
      </w:r>
      <w:r w:rsidRPr="00C60422">
        <w:rPr>
          <w:sz w:val="27"/>
          <w:szCs w:val="27"/>
        </w:rPr>
        <w:t xml:space="preserve"> В какие сроки планируется реализовать проект?</w:t>
      </w:r>
    </w:p>
    <w:p w14:paraId="45C4D57E" w14:textId="311F338D" w:rsidR="00407A65" w:rsidRPr="00C60422" w:rsidRDefault="00407A65" w:rsidP="00072C7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</w:t>
      </w:r>
      <w:r w:rsidR="00B85DF6" w:rsidRPr="00C60422">
        <w:rPr>
          <w:i/>
          <w:sz w:val="27"/>
          <w:szCs w:val="27"/>
        </w:rPr>
        <w:t xml:space="preserve">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 xml:space="preserve">: </w:t>
      </w:r>
      <w:r w:rsidRPr="00C60422">
        <w:rPr>
          <w:sz w:val="27"/>
          <w:szCs w:val="27"/>
        </w:rPr>
        <w:t>Если стройка и запуск оборудовани</w:t>
      </w:r>
      <w:r w:rsidR="000902BB">
        <w:rPr>
          <w:sz w:val="27"/>
          <w:szCs w:val="27"/>
        </w:rPr>
        <w:t>я</w:t>
      </w:r>
      <w:r w:rsidRPr="00C60422">
        <w:rPr>
          <w:sz w:val="27"/>
          <w:szCs w:val="27"/>
        </w:rPr>
        <w:t xml:space="preserve"> пойд</w:t>
      </w:r>
      <w:r w:rsidR="000902BB">
        <w:rPr>
          <w:sz w:val="27"/>
          <w:szCs w:val="27"/>
        </w:rPr>
        <w:t>у</w:t>
      </w:r>
      <w:r w:rsidRPr="00C60422">
        <w:rPr>
          <w:sz w:val="27"/>
          <w:szCs w:val="27"/>
        </w:rPr>
        <w:t>т по плану, то установк</w:t>
      </w:r>
      <w:r w:rsidR="000902BB">
        <w:rPr>
          <w:sz w:val="27"/>
          <w:szCs w:val="27"/>
        </w:rPr>
        <w:t xml:space="preserve">у планируется ввести в эксплуатацию </w:t>
      </w:r>
      <w:r w:rsidRPr="00C60422">
        <w:rPr>
          <w:sz w:val="27"/>
          <w:szCs w:val="27"/>
        </w:rPr>
        <w:t xml:space="preserve">в 1-2 квартале 2028 года. </w:t>
      </w:r>
    </w:p>
    <w:p w14:paraId="3617F28B" w14:textId="4D9146A0" w:rsidR="00407A65" w:rsidRPr="00C60422" w:rsidRDefault="00B85DF6" w:rsidP="00072C7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Басов </w:t>
      </w:r>
      <w:r w:rsidR="0097636B" w:rsidRPr="00C60422">
        <w:rPr>
          <w:i/>
          <w:sz w:val="27"/>
          <w:szCs w:val="27"/>
        </w:rPr>
        <w:t>В.В.</w:t>
      </w:r>
      <w:r w:rsidR="00407A65" w:rsidRPr="00C60422">
        <w:rPr>
          <w:i/>
          <w:sz w:val="27"/>
          <w:szCs w:val="27"/>
        </w:rPr>
        <w:t xml:space="preserve">: </w:t>
      </w:r>
      <w:r w:rsidR="00407A65" w:rsidRPr="00C60422">
        <w:rPr>
          <w:sz w:val="27"/>
          <w:szCs w:val="27"/>
        </w:rPr>
        <w:t>Откуда и как будет поступать сырь</w:t>
      </w:r>
      <w:r w:rsidR="00003D37">
        <w:rPr>
          <w:sz w:val="27"/>
          <w:szCs w:val="27"/>
        </w:rPr>
        <w:t>е</w:t>
      </w:r>
      <w:r w:rsidR="00407A65" w:rsidRPr="00C60422">
        <w:rPr>
          <w:sz w:val="27"/>
          <w:szCs w:val="27"/>
        </w:rPr>
        <w:t>?</w:t>
      </w:r>
    </w:p>
    <w:p w14:paraId="3576E9E5" w14:textId="1C2965E1" w:rsidR="00407A65" w:rsidRPr="00C60422" w:rsidRDefault="004E3FFB" w:rsidP="00072C7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</w:t>
      </w:r>
      <w:r w:rsidR="00B85DF6" w:rsidRPr="00C60422">
        <w:rPr>
          <w:i/>
          <w:sz w:val="27"/>
          <w:szCs w:val="27"/>
        </w:rPr>
        <w:t xml:space="preserve">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 xml:space="preserve">: </w:t>
      </w:r>
      <w:r w:rsidRPr="00C60422">
        <w:rPr>
          <w:sz w:val="27"/>
          <w:szCs w:val="27"/>
        </w:rPr>
        <w:t>С</w:t>
      </w:r>
      <w:r w:rsidR="00407A65" w:rsidRPr="00C60422">
        <w:rPr>
          <w:sz w:val="27"/>
          <w:szCs w:val="27"/>
        </w:rPr>
        <w:t>ырь</w:t>
      </w:r>
      <w:r w:rsidR="00003D37">
        <w:rPr>
          <w:sz w:val="27"/>
          <w:szCs w:val="27"/>
        </w:rPr>
        <w:t>е</w:t>
      </w:r>
      <w:r w:rsidR="00407A65" w:rsidRPr="00C60422">
        <w:rPr>
          <w:sz w:val="27"/>
          <w:szCs w:val="27"/>
        </w:rPr>
        <w:t>м для процесса является сме</w:t>
      </w:r>
      <w:r w:rsidRPr="00C60422">
        <w:rPr>
          <w:sz w:val="27"/>
          <w:szCs w:val="27"/>
        </w:rPr>
        <w:t>с</w:t>
      </w:r>
      <w:r w:rsidR="00407A65" w:rsidRPr="00C60422">
        <w:rPr>
          <w:sz w:val="27"/>
          <w:szCs w:val="27"/>
        </w:rPr>
        <w:t xml:space="preserve">ь </w:t>
      </w:r>
      <w:r w:rsidRPr="00C60422">
        <w:rPr>
          <w:sz w:val="27"/>
          <w:szCs w:val="27"/>
        </w:rPr>
        <w:t>п</w:t>
      </w:r>
      <w:r w:rsidR="00407A65" w:rsidRPr="00C60422">
        <w:rPr>
          <w:sz w:val="27"/>
          <w:szCs w:val="27"/>
        </w:rPr>
        <w:t>ластиков</w:t>
      </w:r>
      <w:r w:rsidRPr="00C60422">
        <w:rPr>
          <w:sz w:val="27"/>
          <w:szCs w:val="27"/>
        </w:rPr>
        <w:t>: полиэтилен</w:t>
      </w:r>
      <w:r w:rsidR="00407A65" w:rsidRPr="00C60422">
        <w:rPr>
          <w:sz w:val="27"/>
          <w:szCs w:val="27"/>
        </w:rPr>
        <w:t>, пол</w:t>
      </w:r>
      <w:r w:rsidRPr="00C60422">
        <w:rPr>
          <w:sz w:val="27"/>
          <w:szCs w:val="27"/>
        </w:rPr>
        <w:t>и</w:t>
      </w:r>
      <w:r w:rsidR="00407A65" w:rsidRPr="00C60422">
        <w:rPr>
          <w:sz w:val="27"/>
          <w:szCs w:val="27"/>
        </w:rPr>
        <w:t>пропилен</w:t>
      </w:r>
      <w:r w:rsidRPr="00C60422">
        <w:rPr>
          <w:sz w:val="27"/>
          <w:szCs w:val="27"/>
        </w:rPr>
        <w:t>,</w:t>
      </w:r>
      <w:r w:rsidR="00407A65" w:rsidRPr="00C60422">
        <w:rPr>
          <w:sz w:val="27"/>
          <w:szCs w:val="27"/>
        </w:rPr>
        <w:t xml:space="preserve"> допускается до 10</w:t>
      </w:r>
      <w:r w:rsidRPr="00C60422">
        <w:rPr>
          <w:sz w:val="27"/>
          <w:szCs w:val="27"/>
        </w:rPr>
        <w:t>-</w:t>
      </w:r>
      <w:r w:rsidR="00407A65" w:rsidRPr="00C60422">
        <w:rPr>
          <w:sz w:val="27"/>
          <w:szCs w:val="27"/>
        </w:rPr>
        <w:t>20</w:t>
      </w:r>
      <w:r w:rsidRPr="00C60422">
        <w:rPr>
          <w:sz w:val="27"/>
          <w:szCs w:val="27"/>
        </w:rPr>
        <w:t>%</w:t>
      </w:r>
      <w:r w:rsidR="00407A65" w:rsidRPr="00C60422">
        <w:rPr>
          <w:sz w:val="27"/>
          <w:szCs w:val="27"/>
        </w:rPr>
        <w:t xml:space="preserve"> также </w:t>
      </w:r>
      <w:r w:rsidRPr="00C60422">
        <w:rPr>
          <w:sz w:val="27"/>
          <w:szCs w:val="27"/>
        </w:rPr>
        <w:t>полистирола</w:t>
      </w:r>
      <w:r w:rsidR="00407A65" w:rsidRPr="00C60422">
        <w:rPr>
          <w:sz w:val="27"/>
          <w:szCs w:val="27"/>
        </w:rPr>
        <w:t>. Предпочтение для этого процесса мы отда</w:t>
      </w:r>
      <w:r w:rsidR="00003D37">
        <w:rPr>
          <w:sz w:val="27"/>
          <w:szCs w:val="27"/>
        </w:rPr>
        <w:t>е</w:t>
      </w:r>
      <w:r w:rsidR="00407A65" w:rsidRPr="00C60422">
        <w:rPr>
          <w:sz w:val="27"/>
          <w:szCs w:val="27"/>
        </w:rPr>
        <w:t>м пл</w:t>
      </w:r>
      <w:r w:rsidR="00003D37">
        <w:rPr>
          <w:sz w:val="27"/>
          <w:szCs w:val="27"/>
        </w:rPr>
        <w:t>е</w:t>
      </w:r>
      <w:r w:rsidR="00407A65" w:rsidRPr="00C60422">
        <w:rPr>
          <w:sz w:val="27"/>
          <w:szCs w:val="27"/>
        </w:rPr>
        <w:t>ночн</w:t>
      </w:r>
      <w:r w:rsidRPr="00C60422">
        <w:rPr>
          <w:sz w:val="27"/>
          <w:szCs w:val="27"/>
        </w:rPr>
        <w:t>ой</w:t>
      </w:r>
      <w:r w:rsidR="00407A65" w:rsidRPr="00C60422">
        <w:rPr>
          <w:sz w:val="27"/>
          <w:szCs w:val="27"/>
        </w:rPr>
        <w:t xml:space="preserve"> ф</w:t>
      </w:r>
      <w:r w:rsidRPr="00C60422">
        <w:rPr>
          <w:sz w:val="27"/>
          <w:szCs w:val="27"/>
        </w:rPr>
        <w:t>ра</w:t>
      </w:r>
      <w:r w:rsidR="00407A65" w:rsidRPr="00C60422">
        <w:rPr>
          <w:sz w:val="27"/>
          <w:szCs w:val="27"/>
        </w:rPr>
        <w:t xml:space="preserve">кции. </w:t>
      </w:r>
      <w:r w:rsidRPr="00C60422">
        <w:rPr>
          <w:sz w:val="27"/>
          <w:szCs w:val="27"/>
        </w:rPr>
        <w:t>У</w:t>
      </w:r>
      <w:r w:rsidR="00407A65" w:rsidRPr="00C60422">
        <w:rPr>
          <w:sz w:val="27"/>
          <w:szCs w:val="27"/>
        </w:rPr>
        <w:t xml:space="preserve"> </w:t>
      </w:r>
      <w:r w:rsidRPr="00C60422">
        <w:rPr>
          <w:sz w:val="27"/>
          <w:szCs w:val="27"/>
        </w:rPr>
        <w:t>ПАО "Нижнекамскнефтехим"</w:t>
      </w:r>
      <w:r w:rsidR="00407A65" w:rsidRPr="00C60422">
        <w:rPr>
          <w:sz w:val="27"/>
          <w:szCs w:val="27"/>
        </w:rPr>
        <w:t xml:space="preserve"> есть региональные партнеры, операторы, от </w:t>
      </w:r>
      <w:r w:rsidRPr="00C60422">
        <w:rPr>
          <w:sz w:val="27"/>
          <w:szCs w:val="27"/>
        </w:rPr>
        <w:t>которых и</w:t>
      </w:r>
      <w:r w:rsidR="00407A65" w:rsidRPr="00C60422">
        <w:rPr>
          <w:sz w:val="27"/>
          <w:szCs w:val="27"/>
        </w:rPr>
        <w:t xml:space="preserve"> планируе</w:t>
      </w:r>
      <w:r w:rsidRPr="00C60422">
        <w:rPr>
          <w:sz w:val="27"/>
          <w:szCs w:val="27"/>
        </w:rPr>
        <w:t>тся</w:t>
      </w:r>
      <w:r w:rsidR="00407A65" w:rsidRPr="00C60422">
        <w:rPr>
          <w:sz w:val="27"/>
          <w:szCs w:val="27"/>
        </w:rPr>
        <w:t xml:space="preserve"> получ</w:t>
      </w:r>
      <w:r w:rsidRPr="00C60422">
        <w:rPr>
          <w:sz w:val="27"/>
          <w:szCs w:val="27"/>
        </w:rPr>
        <w:t>ение</w:t>
      </w:r>
      <w:r w:rsidR="00407A65" w:rsidRPr="00C60422">
        <w:rPr>
          <w:sz w:val="27"/>
          <w:szCs w:val="27"/>
        </w:rPr>
        <w:t xml:space="preserve"> сырь</w:t>
      </w:r>
      <w:r w:rsidRPr="00C60422">
        <w:rPr>
          <w:sz w:val="27"/>
          <w:szCs w:val="27"/>
        </w:rPr>
        <w:t>я</w:t>
      </w:r>
      <w:r w:rsidR="00407A65" w:rsidRPr="00C60422">
        <w:rPr>
          <w:sz w:val="27"/>
          <w:szCs w:val="27"/>
        </w:rPr>
        <w:t>. Это сырь</w:t>
      </w:r>
      <w:r w:rsidR="00003D37">
        <w:rPr>
          <w:sz w:val="27"/>
          <w:szCs w:val="27"/>
        </w:rPr>
        <w:t>е</w:t>
      </w:r>
      <w:r w:rsidR="00407A65" w:rsidRPr="00C60422">
        <w:rPr>
          <w:sz w:val="27"/>
          <w:szCs w:val="27"/>
        </w:rPr>
        <w:t xml:space="preserve"> будет предварительно очищаться специальным п</w:t>
      </w:r>
      <w:r w:rsidRPr="00C60422">
        <w:rPr>
          <w:sz w:val="27"/>
          <w:szCs w:val="27"/>
        </w:rPr>
        <w:t>рес</w:t>
      </w:r>
      <w:r w:rsidR="00407A65" w:rsidRPr="00C60422">
        <w:rPr>
          <w:sz w:val="27"/>
          <w:szCs w:val="27"/>
        </w:rPr>
        <w:t xml:space="preserve">сом, </w:t>
      </w:r>
      <w:r w:rsidRPr="00C60422">
        <w:rPr>
          <w:sz w:val="27"/>
          <w:szCs w:val="27"/>
        </w:rPr>
        <w:t>будут формироваться б</w:t>
      </w:r>
      <w:r w:rsidR="00407A65" w:rsidRPr="00C60422">
        <w:rPr>
          <w:sz w:val="27"/>
          <w:szCs w:val="27"/>
        </w:rPr>
        <w:t>рикеты и</w:t>
      </w:r>
      <w:r w:rsidRPr="00C60422">
        <w:rPr>
          <w:sz w:val="27"/>
          <w:szCs w:val="27"/>
        </w:rPr>
        <w:t xml:space="preserve"> </w:t>
      </w:r>
      <w:r w:rsidR="00407A65" w:rsidRPr="00C60422">
        <w:rPr>
          <w:sz w:val="27"/>
          <w:szCs w:val="27"/>
        </w:rPr>
        <w:t>закрыт</w:t>
      </w:r>
      <w:r w:rsidRPr="00C60422">
        <w:rPr>
          <w:sz w:val="27"/>
          <w:szCs w:val="27"/>
        </w:rPr>
        <w:t>ы</w:t>
      </w:r>
      <w:r w:rsidR="00407A65" w:rsidRPr="00C60422">
        <w:rPr>
          <w:sz w:val="27"/>
          <w:szCs w:val="27"/>
        </w:rPr>
        <w:t>м автотранспортом буд</w:t>
      </w:r>
      <w:r w:rsidR="0097636B" w:rsidRPr="00C60422">
        <w:rPr>
          <w:sz w:val="27"/>
          <w:szCs w:val="27"/>
        </w:rPr>
        <w:t>у</w:t>
      </w:r>
      <w:r w:rsidR="00407A65" w:rsidRPr="00C60422">
        <w:rPr>
          <w:sz w:val="27"/>
          <w:szCs w:val="27"/>
        </w:rPr>
        <w:t xml:space="preserve">т доставляться </w:t>
      </w:r>
      <w:r w:rsidR="0097636B" w:rsidRPr="00C60422">
        <w:rPr>
          <w:sz w:val="27"/>
          <w:szCs w:val="27"/>
        </w:rPr>
        <w:t xml:space="preserve">на </w:t>
      </w:r>
      <w:r w:rsidRPr="00C60422">
        <w:rPr>
          <w:sz w:val="27"/>
          <w:szCs w:val="27"/>
        </w:rPr>
        <w:t>ПАО "Нижнекамскнефтехим"</w:t>
      </w:r>
      <w:r w:rsidR="00407A65" w:rsidRPr="00C60422">
        <w:rPr>
          <w:sz w:val="27"/>
          <w:szCs w:val="27"/>
        </w:rPr>
        <w:t>.</w:t>
      </w:r>
    </w:p>
    <w:p w14:paraId="3D626742" w14:textId="4FD7CC93" w:rsidR="004E3FFB" w:rsidRPr="00C60422" w:rsidRDefault="00B85DF6" w:rsidP="00072C7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C60422">
        <w:rPr>
          <w:i/>
          <w:sz w:val="27"/>
          <w:szCs w:val="27"/>
        </w:rPr>
        <w:t>Буза</w:t>
      </w:r>
      <w:r w:rsidR="00642D73" w:rsidRPr="00C60422">
        <w:rPr>
          <w:i/>
          <w:sz w:val="27"/>
          <w:szCs w:val="27"/>
        </w:rPr>
        <w:t>йло</w:t>
      </w:r>
      <w:proofErr w:type="spellEnd"/>
      <w:r w:rsidRPr="00C60422">
        <w:rPr>
          <w:i/>
          <w:sz w:val="27"/>
          <w:szCs w:val="27"/>
        </w:rPr>
        <w:t xml:space="preserve"> </w:t>
      </w:r>
      <w:r w:rsidR="0097636B" w:rsidRPr="00C60422">
        <w:rPr>
          <w:i/>
          <w:sz w:val="27"/>
          <w:szCs w:val="27"/>
        </w:rPr>
        <w:t>А.Н.</w:t>
      </w:r>
      <w:r w:rsidR="004E3FFB" w:rsidRPr="00C60422">
        <w:rPr>
          <w:i/>
          <w:sz w:val="27"/>
          <w:szCs w:val="27"/>
        </w:rPr>
        <w:t xml:space="preserve">: </w:t>
      </w:r>
      <w:r w:rsidR="004E3FFB" w:rsidRPr="00C60422">
        <w:rPr>
          <w:sz w:val="27"/>
          <w:szCs w:val="27"/>
        </w:rPr>
        <w:t xml:space="preserve">Предполагается ли вырубка </w:t>
      </w:r>
      <w:r w:rsidRPr="00C60422">
        <w:rPr>
          <w:sz w:val="27"/>
          <w:szCs w:val="27"/>
        </w:rPr>
        <w:t>деревьев</w:t>
      </w:r>
      <w:r w:rsidR="004E3FFB" w:rsidRPr="00C60422">
        <w:rPr>
          <w:sz w:val="27"/>
          <w:szCs w:val="27"/>
        </w:rPr>
        <w:t xml:space="preserve"> для строительства установки?</w:t>
      </w:r>
    </w:p>
    <w:p w14:paraId="4A723833" w14:textId="05D0FA96" w:rsidR="00B85DF6" w:rsidRPr="00C60422" w:rsidRDefault="00B85DF6" w:rsidP="00B85DF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Никитин </w:t>
      </w:r>
      <w:r w:rsidR="0097636B" w:rsidRPr="00C60422">
        <w:rPr>
          <w:i/>
          <w:sz w:val="27"/>
          <w:szCs w:val="27"/>
        </w:rPr>
        <w:t>А.М.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sz w:val="27"/>
          <w:szCs w:val="27"/>
        </w:rPr>
        <w:t>:</w:t>
      </w:r>
      <w:r w:rsidR="00642D73" w:rsidRPr="00C60422">
        <w:rPr>
          <w:sz w:val="27"/>
          <w:szCs w:val="27"/>
        </w:rPr>
        <w:t xml:space="preserve"> Для целей строительства установки термолиза вырубка деревьев и кустарников не предполагается.</w:t>
      </w:r>
    </w:p>
    <w:p w14:paraId="2FCC4CB8" w14:textId="6F9A1EA3" w:rsidR="00642D73" w:rsidRPr="00C60422" w:rsidRDefault="00642D73" w:rsidP="00B85DF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Баранов </w:t>
      </w:r>
      <w:r w:rsidR="0097636B" w:rsidRPr="00C60422">
        <w:rPr>
          <w:i/>
          <w:sz w:val="27"/>
          <w:szCs w:val="27"/>
        </w:rPr>
        <w:t>А.</w:t>
      </w:r>
      <w:r w:rsidRPr="00C60422">
        <w:rPr>
          <w:sz w:val="27"/>
          <w:szCs w:val="27"/>
        </w:rPr>
        <w:t>: Подскажите, пожалуйста, оборудование отечественного или иностранного производства планируется использовать на этой установке?</w:t>
      </w:r>
    </w:p>
    <w:p w14:paraId="0C1D96CD" w14:textId="4F17ED67" w:rsidR="00642D73" w:rsidRPr="00C60422" w:rsidRDefault="00D32387" w:rsidP="00B85DF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 w:rsidRPr="00C60422">
        <w:rPr>
          <w:i/>
          <w:sz w:val="27"/>
          <w:szCs w:val="27"/>
        </w:rPr>
        <w:t>Зайцев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 xml:space="preserve">: </w:t>
      </w:r>
      <w:r w:rsidRPr="00C60422">
        <w:rPr>
          <w:sz w:val="27"/>
          <w:szCs w:val="27"/>
        </w:rPr>
        <w:t xml:space="preserve">Сейчас предприятием проводиться процедура по выбору потенциальных </w:t>
      </w:r>
      <w:r w:rsidR="0097636B" w:rsidRPr="00C60422">
        <w:rPr>
          <w:sz w:val="27"/>
          <w:szCs w:val="27"/>
        </w:rPr>
        <w:t xml:space="preserve">поставщиков </w:t>
      </w:r>
      <w:r w:rsidRPr="00C60422">
        <w:rPr>
          <w:sz w:val="27"/>
          <w:szCs w:val="27"/>
        </w:rPr>
        <w:t>оборудовани</w:t>
      </w:r>
      <w:r w:rsidR="0097636B" w:rsidRPr="00C60422">
        <w:rPr>
          <w:sz w:val="27"/>
          <w:szCs w:val="27"/>
        </w:rPr>
        <w:t>я</w:t>
      </w:r>
      <w:r w:rsidRPr="00C60422">
        <w:rPr>
          <w:sz w:val="27"/>
          <w:szCs w:val="27"/>
        </w:rPr>
        <w:t>. Часть оборудования будет закуплена в Китае, часть оборудования будет закуплена в России. Естественно, мы как проектная команда сво</w:t>
      </w:r>
      <w:r w:rsidR="00003D37">
        <w:rPr>
          <w:sz w:val="27"/>
          <w:szCs w:val="27"/>
        </w:rPr>
        <w:t>е</w:t>
      </w:r>
      <w:r w:rsidRPr="00C60422">
        <w:rPr>
          <w:sz w:val="27"/>
          <w:szCs w:val="27"/>
        </w:rPr>
        <w:t xml:space="preserve"> предпочтение отдаем российским </w:t>
      </w:r>
      <w:r w:rsidRPr="00C60422">
        <w:rPr>
          <w:sz w:val="27"/>
          <w:szCs w:val="27"/>
        </w:rPr>
        <w:lastRenderedPageBreak/>
        <w:t>производител</w:t>
      </w:r>
      <w:r w:rsidR="0097636B" w:rsidRPr="00C60422">
        <w:rPr>
          <w:sz w:val="27"/>
          <w:szCs w:val="27"/>
        </w:rPr>
        <w:t>я</w:t>
      </w:r>
      <w:r w:rsidRPr="00C60422">
        <w:rPr>
          <w:sz w:val="27"/>
          <w:szCs w:val="27"/>
        </w:rPr>
        <w:t xml:space="preserve">м. </w:t>
      </w:r>
    </w:p>
    <w:p w14:paraId="2FF5F7A1" w14:textId="08D725B5" w:rsidR="006F5675" w:rsidRPr="00C60422" w:rsidRDefault="006F5675" w:rsidP="006F567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Давыдов </w:t>
      </w:r>
      <w:r w:rsidR="0097636B" w:rsidRPr="00C60422">
        <w:rPr>
          <w:i/>
          <w:sz w:val="27"/>
          <w:szCs w:val="27"/>
        </w:rPr>
        <w:t>Д.</w:t>
      </w:r>
      <w:r w:rsidR="00401497" w:rsidRPr="00C60422">
        <w:rPr>
          <w:i/>
          <w:sz w:val="27"/>
          <w:szCs w:val="27"/>
        </w:rPr>
        <w:t xml:space="preserve">: </w:t>
      </w:r>
      <w:r w:rsidR="00401497" w:rsidRPr="00C60422">
        <w:rPr>
          <w:sz w:val="27"/>
          <w:szCs w:val="27"/>
        </w:rPr>
        <w:t>Будут ли созданы новые рабочие места для эксплуатации установки?</w:t>
      </w:r>
    </w:p>
    <w:p w14:paraId="751FA5AA" w14:textId="0A8686E9" w:rsidR="00401497" w:rsidRPr="00C60422" w:rsidRDefault="00401497" w:rsidP="006F567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>:</w:t>
      </w:r>
      <w:r w:rsidRPr="00C60422">
        <w:rPr>
          <w:sz w:val="27"/>
          <w:szCs w:val="27"/>
        </w:rPr>
        <w:t xml:space="preserve"> Да, конечно. Установку обслуживать надо. Соответственно, предполагается, что будет 25-30 человек, из них порядка 7-10 человек ИТР, а остальные рабочие</w:t>
      </w:r>
      <w:r w:rsidR="00003D37">
        <w:rPr>
          <w:sz w:val="27"/>
          <w:szCs w:val="27"/>
        </w:rPr>
        <w:t xml:space="preserve"> профессии</w:t>
      </w:r>
      <w:r w:rsidRPr="00C60422">
        <w:rPr>
          <w:sz w:val="27"/>
          <w:szCs w:val="27"/>
        </w:rPr>
        <w:t>. Это новые рабочие места.</w:t>
      </w:r>
    </w:p>
    <w:p w14:paraId="014769F0" w14:textId="6872C22E" w:rsidR="00401497" w:rsidRPr="00C60422" w:rsidRDefault="00401497" w:rsidP="00B85DF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Миронов </w:t>
      </w:r>
      <w:r w:rsidR="004D1141" w:rsidRPr="00C60422">
        <w:rPr>
          <w:i/>
          <w:sz w:val="27"/>
          <w:szCs w:val="27"/>
        </w:rPr>
        <w:t>И.</w:t>
      </w:r>
      <w:r w:rsidRPr="00C60422">
        <w:rPr>
          <w:i/>
          <w:sz w:val="27"/>
          <w:szCs w:val="27"/>
        </w:rPr>
        <w:t xml:space="preserve">: </w:t>
      </w:r>
      <w:r w:rsidRPr="00C60422">
        <w:rPr>
          <w:sz w:val="27"/>
          <w:szCs w:val="27"/>
        </w:rPr>
        <w:t>Коллеги, добрый день. На часть вопросов уже получил ответ. Спасибо. Понимаю, что тема очень важная, актуальная. У меня такой вопрос</w:t>
      </w:r>
      <w:r w:rsidR="00003D37">
        <w:rPr>
          <w:sz w:val="27"/>
          <w:szCs w:val="27"/>
        </w:rPr>
        <w:t>:</w:t>
      </w:r>
      <w:r w:rsidRPr="00C60422">
        <w:rPr>
          <w:sz w:val="27"/>
          <w:szCs w:val="27"/>
        </w:rPr>
        <w:t xml:space="preserve"> есть ли аналогичные проекты в России, в мире?</w:t>
      </w:r>
    </w:p>
    <w:p w14:paraId="47C2E61E" w14:textId="40207D29" w:rsidR="00401497" w:rsidRPr="00C60422" w:rsidRDefault="00401497" w:rsidP="00B85DF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>:</w:t>
      </w:r>
      <w:r w:rsidRPr="00C60422">
        <w:rPr>
          <w:sz w:val="27"/>
          <w:szCs w:val="27"/>
        </w:rPr>
        <w:t xml:space="preserve"> По поводу аналогичных проектов в России и в мире. Сейчас в России, по нашей информации, есть несколько компаний, которые пытаются сделать это. Одна компания </w:t>
      </w:r>
      <w:r w:rsidR="0097636B" w:rsidRPr="00C60422">
        <w:rPr>
          <w:sz w:val="27"/>
          <w:szCs w:val="27"/>
        </w:rPr>
        <w:t xml:space="preserve">находится </w:t>
      </w:r>
      <w:r w:rsidRPr="00C60422">
        <w:rPr>
          <w:sz w:val="27"/>
          <w:szCs w:val="27"/>
        </w:rPr>
        <w:t>в Туле, другая компания</w:t>
      </w:r>
      <w:r w:rsidR="0097636B" w:rsidRPr="00C60422">
        <w:rPr>
          <w:sz w:val="27"/>
          <w:szCs w:val="27"/>
        </w:rPr>
        <w:t xml:space="preserve"> -</w:t>
      </w:r>
      <w:r w:rsidRPr="00C60422">
        <w:rPr>
          <w:sz w:val="27"/>
          <w:szCs w:val="27"/>
        </w:rPr>
        <w:t xml:space="preserve"> в Ленинградской области</w:t>
      </w:r>
      <w:r w:rsidR="00832DB7" w:rsidRPr="00C60422">
        <w:rPr>
          <w:sz w:val="27"/>
          <w:szCs w:val="27"/>
        </w:rPr>
        <w:t>.</w:t>
      </w:r>
      <w:r w:rsidRPr="00C60422">
        <w:rPr>
          <w:sz w:val="27"/>
          <w:szCs w:val="27"/>
        </w:rPr>
        <w:t xml:space="preserve"> </w:t>
      </w:r>
      <w:r w:rsidR="00832DB7" w:rsidRPr="00C60422">
        <w:rPr>
          <w:sz w:val="27"/>
          <w:szCs w:val="27"/>
        </w:rPr>
        <w:t>Есть</w:t>
      </w:r>
      <w:r w:rsidRPr="00C60422">
        <w:rPr>
          <w:sz w:val="27"/>
          <w:szCs w:val="27"/>
        </w:rPr>
        <w:t xml:space="preserve"> несколько </w:t>
      </w:r>
      <w:r w:rsidR="00832DB7" w:rsidRPr="00C60422">
        <w:rPr>
          <w:sz w:val="27"/>
          <w:szCs w:val="27"/>
        </w:rPr>
        <w:t>евро</w:t>
      </w:r>
      <w:r w:rsidRPr="00C60422">
        <w:rPr>
          <w:sz w:val="27"/>
          <w:szCs w:val="27"/>
        </w:rPr>
        <w:t>пейских</w:t>
      </w:r>
      <w:r w:rsidR="00832DB7" w:rsidRPr="00C60422">
        <w:rPr>
          <w:sz w:val="27"/>
          <w:szCs w:val="27"/>
        </w:rPr>
        <w:t xml:space="preserve"> и китайских</w:t>
      </w:r>
      <w:r w:rsidRPr="00C60422">
        <w:rPr>
          <w:sz w:val="27"/>
          <w:szCs w:val="27"/>
        </w:rPr>
        <w:t xml:space="preserve"> компаний, которые тоже претендуют на подобные процессы</w:t>
      </w:r>
      <w:r w:rsidR="00832DB7" w:rsidRPr="00C60422">
        <w:rPr>
          <w:sz w:val="27"/>
          <w:szCs w:val="27"/>
        </w:rPr>
        <w:t>.</w:t>
      </w:r>
      <w:r w:rsidRPr="00C60422">
        <w:rPr>
          <w:sz w:val="27"/>
          <w:szCs w:val="27"/>
        </w:rPr>
        <w:t xml:space="preserve"> Но, скажем так, технология эт</w:t>
      </w:r>
      <w:r w:rsidR="00003D37">
        <w:rPr>
          <w:sz w:val="27"/>
          <w:szCs w:val="27"/>
        </w:rPr>
        <w:t>а</w:t>
      </w:r>
      <w:r w:rsidRPr="00C60422">
        <w:rPr>
          <w:sz w:val="27"/>
          <w:szCs w:val="27"/>
        </w:rPr>
        <w:t xml:space="preserve"> новая. Она для экологии. </w:t>
      </w:r>
      <w:r w:rsidR="00832DB7" w:rsidRPr="00C60422">
        <w:rPr>
          <w:sz w:val="27"/>
          <w:szCs w:val="27"/>
        </w:rPr>
        <w:t>Т</w:t>
      </w:r>
      <w:r w:rsidRPr="00C60422">
        <w:rPr>
          <w:sz w:val="27"/>
          <w:szCs w:val="27"/>
        </w:rPr>
        <w:t xml:space="preserve">очно </w:t>
      </w:r>
      <w:r w:rsidR="00832DB7" w:rsidRPr="00C60422">
        <w:rPr>
          <w:sz w:val="27"/>
          <w:szCs w:val="27"/>
        </w:rPr>
        <w:t>подтверждающей</w:t>
      </w:r>
      <w:r w:rsidRPr="00C60422">
        <w:rPr>
          <w:sz w:val="27"/>
          <w:szCs w:val="27"/>
        </w:rPr>
        <w:t xml:space="preserve"> информаци</w:t>
      </w:r>
      <w:r w:rsidR="00832DB7" w:rsidRPr="00C60422">
        <w:rPr>
          <w:sz w:val="27"/>
          <w:szCs w:val="27"/>
        </w:rPr>
        <w:t>и</w:t>
      </w:r>
      <w:r w:rsidRPr="00C60422">
        <w:rPr>
          <w:sz w:val="27"/>
          <w:szCs w:val="27"/>
        </w:rPr>
        <w:t xml:space="preserve">, что где-то это предприятие успешно </w:t>
      </w:r>
      <w:r w:rsidR="00003D37">
        <w:rPr>
          <w:sz w:val="27"/>
          <w:szCs w:val="27"/>
        </w:rPr>
        <w:t xml:space="preserve">(прибыльно) </w:t>
      </w:r>
      <w:r w:rsidRPr="00C60422">
        <w:rPr>
          <w:sz w:val="27"/>
          <w:szCs w:val="27"/>
        </w:rPr>
        <w:t xml:space="preserve">работает, пока нет. </w:t>
      </w:r>
      <w:r w:rsidR="00CD3F57">
        <w:rPr>
          <w:sz w:val="27"/>
          <w:szCs w:val="27"/>
        </w:rPr>
        <w:t>В</w:t>
      </w:r>
      <w:r w:rsidRPr="00C60422">
        <w:rPr>
          <w:sz w:val="27"/>
          <w:szCs w:val="27"/>
        </w:rPr>
        <w:t xml:space="preserve"> принципе, в этом плане, если всё пойд</w:t>
      </w:r>
      <w:r w:rsidR="00003D37">
        <w:rPr>
          <w:sz w:val="27"/>
          <w:szCs w:val="27"/>
        </w:rPr>
        <w:t>е</w:t>
      </w:r>
      <w:r w:rsidRPr="00C60422">
        <w:rPr>
          <w:sz w:val="27"/>
          <w:szCs w:val="27"/>
        </w:rPr>
        <w:t xml:space="preserve">т </w:t>
      </w:r>
      <w:r w:rsidR="00832DB7" w:rsidRPr="00C60422">
        <w:rPr>
          <w:sz w:val="27"/>
          <w:szCs w:val="27"/>
        </w:rPr>
        <w:t>к</w:t>
      </w:r>
      <w:r w:rsidRPr="00C60422">
        <w:rPr>
          <w:sz w:val="27"/>
          <w:szCs w:val="27"/>
        </w:rPr>
        <w:t>ак надо, как мы сейчас с вами планируем, мы будем лидеры.</w:t>
      </w:r>
    </w:p>
    <w:p w14:paraId="11F2ABE9" w14:textId="6A0C2CE0" w:rsidR="00832DB7" w:rsidRPr="00C60422" w:rsidRDefault="00832DB7" w:rsidP="00832DB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C60422">
        <w:rPr>
          <w:i/>
          <w:sz w:val="27"/>
          <w:szCs w:val="27"/>
        </w:rPr>
        <w:t>Закарян</w:t>
      </w:r>
      <w:proofErr w:type="spellEnd"/>
      <w:r w:rsidR="00A17DD9" w:rsidRPr="00C60422">
        <w:rPr>
          <w:i/>
          <w:sz w:val="27"/>
          <w:szCs w:val="27"/>
        </w:rPr>
        <w:t xml:space="preserve"> </w:t>
      </w:r>
      <w:r w:rsidR="0097636B" w:rsidRPr="00C60422">
        <w:rPr>
          <w:i/>
          <w:sz w:val="27"/>
          <w:szCs w:val="27"/>
        </w:rPr>
        <w:t>С.П.</w:t>
      </w:r>
      <w:r w:rsidRPr="00C60422">
        <w:rPr>
          <w:i/>
          <w:sz w:val="27"/>
          <w:szCs w:val="27"/>
        </w:rPr>
        <w:t xml:space="preserve">: </w:t>
      </w:r>
      <w:r w:rsidRPr="00C60422">
        <w:rPr>
          <w:sz w:val="27"/>
          <w:szCs w:val="27"/>
        </w:rPr>
        <w:t>Коллеги, здравствуйте! Какая рентабельность проекта? IRR и NVP?</w:t>
      </w:r>
    </w:p>
    <w:p w14:paraId="1C18E55A" w14:textId="48DDE380" w:rsidR="00401497" w:rsidRPr="00C60422" w:rsidRDefault="00A17DD9" w:rsidP="00B85DF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>:</w:t>
      </w:r>
      <w:r w:rsidRPr="00C60422">
        <w:rPr>
          <w:sz w:val="27"/>
          <w:szCs w:val="27"/>
        </w:rPr>
        <w:t xml:space="preserve"> Сейчас не хотелось бы про какие-то конкретные цифры говорить. Это проект больше про экологию и про людей. Компани</w:t>
      </w:r>
      <w:r w:rsidR="0097636B" w:rsidRPr="00C60422">
        <w:rPr>
          <w:sz w:val="27"/>
          <w:szCs w:val="27"/>
        </w:rPr>
        <w:t>и</w:t>
      </w:r>
      <w:r w:rsidRPr="00C60422">
        <w:rPr>
          <w:sz w:val="27"/>
          <w:szCs w:val="27"/>
        </w:rPr>
        <w:t xml:space="preserve"> он прибыл</w:t>
      </w:r>
      <w:r w:rsidR="00003D37">
        <w:rPr>
          <w:sz w:val="27"/>
          <w:szCs w:val="27"/>
        </w:rPr>
        <w:t>ь</w:t>
      </w:r>
      <w:r w:rsidRPr="00C60422">
        <w:rPr>
          <w:sz w:val="27"/>
          <w:szCs w:val="27"/>
        </w:rPr>
        <w:t>, наверное, сейчас не даст. Но это будет очень хороший имидж. А в будущем, та</w:t>
      </w:r>
      <w:r w:rsidR="0097636B" w:rsidRPr="00C60422">
        <w:rPr>
          <w:sz w:val="27"/>
          <w:szCs w:val="27"/>
        </w:rPr>
        <w:t>к</w:t>
      </w:r>
      <w:r w:rsidRPr="00C60422">
        <w:rPr>
          <w:sz w:val="27"/>
          <w:szCs w:val="27"/>
        </w:rPr>
        <w:t xml:space="preserve"> скажем, всё возможно.</w:t>
      </w:r>
    </w:p>
    <w:p w14:paraId="134ED760" w14:textId="0C6E8FE9" w:rsidR="00A17DD9" w:rsidRPr="00C60422" w:rsidRDefault="00A17DD9" w:rsidP="00A17DD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Артемов </w:t>
      </w:r>
      <w:r w:rsidR="0097636B" w:rsidRPr="00C60422">
        <w:rPr>
          <w:i/>
          <w:sz w:val="27"/>
          <w:szCs w:val="27"/>
        </w:rPr>
        <w:t>Д.Н.</w:t>
      </w:r>
      <w:r w:rsidRPr="00C60422">
        <w:rPr>
          <w:i/>
          <w:sz w:val="27"/>
          <w:szCs w:val="27"/>
        </w:rPr>
        <w:t>:</w:t>
      </w:r>
      <w:r w:rsidRPr="00C60422">
        <w:rPr>
          <w:sz w:val="27"/>
          <w:szCs w:val="27"/>
        </w:rPr>
        <w:t xml:space="preserve"> Выбрана ли уже подрядная организация для проведения СМР (генподрядчик)?</w:t>
      </w:r>
    </w:p>
    <w:p w14:paraId="42525EC9" w14:textId="2E66F1D3" w:rsidR="00A17DD9" w:rsidRPr="00C60422" w:rsidRDefault="0026426D" w:rsidP="00B85DF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 xml:space="preserve">: </w:t>
      </w:r>
      <w:r w:rsidRPr="00C60422">
        <w:rPr>
          <w:sz w:val="27"/>
          <w:szCs w:val="27"/>
        </w:rPr>
        <w:t xml:space="preserve">В данный момент нет, не выбрана. </w:t>
      </w:r>
      <w:r w:rsidR="001A17C4">
        <w:rPr>
          <w:sz w:val="27"/>
          <w:szCs w:val="27"/>
        </w:rPr>
        <w:t xml:space="preserve">Для данного этапа проектирования, еще рано. Планируем, что эта работа начнется </w:t>
      </w:r>
      <w:r w:rsidRPr="00C60422">
        <w:rPr>
          <w:sz w:val="27"/>
          <w:szCs w:val="27"/>
        </w:rPr>
        <w:t xml:space="preserve">в следующем году. Подрядчики будут выбираться тоже региональные. </w:t>
      </w:r>
    </w:p>
    <w:p w14:paraId="6018BF2B" w14:textId="7AC1EFDA" w:rsidR="00A17DD9" w:rsidRPr="00C60422" w:rsidRDefault="00A17DD9" w:rsidP="00A17DD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Басов </w:t>
      </w:r>
      <w:r w:rsidR="004D1141" w:rsidRPr="00C60422">
        <w:rPr>
          <w:i/>
          <w:sz w:val="27"/>
          <w:szCs w:val="27"/>
        </w:rPr>
        <w:t>В.В.</w:t>
      </w:r>
      <w:r w:rsidRPr="00C60422">
        <w:rPr>
          <w:i/>
          <w:sz w:val="27"/>
          <w:szCs w:val="27"/>
        </w:rPr>
        <w:t>:</w:t>
      </w:r>
      <w:r w:rsidRPr="00C60422">
        <w:rPr>
          <w:sz w:val="27"/>
          <w:szCs w:val="27"/>
        </w:rPr>
        <w:t xml:space="preserve"> Неплохо было бы собирать использованные пластики</w:t>
      </w:r>
      <w:r w:rsidR="00CD3F57">
        <w:rPr>
          <w:sz w:val="27"/>
          <w:szCs w:val="27"/>
        </w:rPr>
        <w:t>,</w:t>
      </w:r>
      <w:r w:rsidRPr="00C60422">
        <w:rPr>
          <w:sz w:val="27"/>
          <w:szCs w:val="27"/>
        </w:rPr>
        <w:t xml:space="preserve"> которые валяются на улицах</w:t>
      </w:r>
      <w:r w:rsidR="00CD3F57">
        <w:rPr>
          <w:sz w:val="27"/>
          <w:szCs w:val="27"/>
        </w:rPr>
        <w:t>,</w:t>
      </w:r>
      <w:r w:rsidRPr="00C60422">
        <w:rPr>
          <w:sz w:val="27"/>
          <w:szCs w:val="27"/>
        </w:rPr>
        <w:t xml:space="preserve"> по земле</w:t>
      </w:r>
      <w:r w:rsidR="00CD3F57">
        <w:rPr>
          <w:sz w:val="27"/>
          <w:szCs w:val="27"/>
        </w:rPr>
        <w:t>,</w:t>
      </w:r>
      <w:r w:rsidRPr="00C60422">
        <w:rPr>
          <w:sz w:val="27"/>
          <w:szCs w:val="27"/>
        </w:rPr>
        <w:t xml:space="preserve"> у водоёмов. Это будет организованно?</w:t>
      </w:r>
    </w:p>
    <w:p w14:paraId="09B35F86" w14:textId="2038B3F3" w:rsidR="00A17DD9" w:rsidRPr="00C60422" w:rsidRDefault="0026426D" w:rsidP="0026426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>Зайцев С.М.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i/>
          <w:sz w:val="27"/>
          <w:szCs w:val="27"/>
        </w:rPr>
        <w:t xml:space="preserve">: </w:t>
      </w:r>
      <w:r w:rsidR="001A17C4" w:rsidRPr="00C60422">
        <w:rPr>
          <w:sz w:val="27"/>
          <w:szCs w:val="27"/>
        </w:rPr>
        <w:t xml:space="preserve">Конкретная задача проектной команды и </w:t>
      </w:r>
      <w:r w:rsidR="001A17C4">
        <w:rPr>
          <w:sz w:val="27"/>
          <w:szCs w:val="27"/>
        </w:rPr>
        <w:t>эти</w:t>
      </w:r>
      <w:r w:rsidR="001A17C4" w:rsidRPr="00C60422">
        <w:rPr>
          <w:sz w:val="27"/>
          <w:szCs w:val="27"/>
        </w:rPr>
        <w:t xml:space="preserve"> слушания</w:t>
      </w:r>
      <w:r w:rsidR="001A17C4">
        <w:rPr>
          <w:sz w:val="27"/>
          <w:szCs w:val="27"/>
        </w:rPr>
        <w:t xml:space="preserve"> – </w:t>
      </w:r>
      <w:r w:rsidR="001A17C4" w:rsidRPr="00C60422">
        <w:rPr>
          <w:sz w:val="27"/>
          <w:szCs w:val="27"/>
        </w:rPr>
        <w:t xml:space="preserve">про установку. </w:t>
      </w:r>
      <w:r w:rsidRPr="00C60422">
        <w:rPr>
          <w:sz w:val="27"/>
          <w:szCs w:val="27"/>
        </w:rPr>
        <w:t>Мы строим установку</w:t>
      </w:r>
      <w:r w:rsidR="001A17C4">
        <w:rPr>
          <w:sz w:val="27"/>
          <w:szCs w:val="27"/>
        </w:rPr>
        <w:t xml:space="preserve"> термолиза смешанного пластикового сырья</w:t>
      </w:r>
      <w:r w:rsidRPr="00C60422">
        <w:rPr>
          <w:sz w:val="27"/>
          <w:szCs w:val="27"/>
        </w:rPr>
        <w:t xml:space="preserve">. </w:t>
      </w:r>
      <w:r w:rsidR="001A17C4">
        <w:rPr>
          <w:sz w:val="27"/>
          <w:szCs w:val="27"/>
        </w:rPr>
        <w:t xml:space="preserve">К сожалению, не весь пластик, который сегодня выбрасывается жителями, подлежит переработке здесь. </w:t>
      </w:r>
      <w:r w:rsidRPr="00C60422">
        <w:rPr>
          <w:sz w:val="27"/>
          <w:szCs w:val="27"/>
        </w:rPr>
        <w:t>То, о ч</w:t>
      </w:r>
      <w:r w:rsidR="001A17C4">
        <w:rPr>
          <w:sz w:val="27"/>
          <w:szCs w:val="27"/>
        </w:rPr>
        <w:t>е</w:t>
      </w:r>
      <w:r w:rsidRPr="00C60422">
        <w:rPr>
          <w:sz w:val="27"/>
          <w:szCs w:val="27"/>
        </w:rPr>
        <w:t xml:space="preserve">м </w:t>
      </w:r>
      <w:r w:rsidR="001A17C4">
        <w:rPr>
          <w:sz w:val="27"/>
          <w:szCs w:val="27"/>
        </w:rPr>
        <w:t>В</w:t>
      </w:r>
      <w:r w:rsidRPr="00C60422">
        <w:rPr>
          <w:sz w:val="27"/>
          <w:szCs w:val="27"/>
        </w:rPr>
        <w:t>ы говорите, это, скажем так, благое намерение. Естественно</w:t>
      </w:r>
      <w:r w:rsidR="004D1141" w:rsidRPr="00C60422">
        <w:rPr>
          <w:sz w:val="27"/>
          <w:szCs w:val="27"/>
        </w:rPr>
        <w:t>, е</w:t>
      </w:r>
      <w:r w:rsidRPr="00C60422">
        <w:rPr>
          <w:sz w:val="27"/>
          <w:szCs w:val="27"/>
        </w:rPr>
        <w:t>сли найд</w:t>
      </w:r>
      <w:r w:rsidR="001A17C4">
        <w:rPr>
          <w:sz w:val="27"/>
          <w:szCs w:val="27"/>
        </w:rPr>
        <w:t>е</w:t>
      </w:r>
      <w:r w:rsidRPr="00C60422">
        <w:rPr>
          <w:sz w:val="27"/>
          <w:szCs w:val="27"/>
        </w:rPr>
        <w:t xml:space="preserve">тся какая-то организация или общественная сила, которая будет </w:t>
      </w:r>
      <w:r w:rsidR="001A17C4">
        <w:rPr>
          <w:sz w:val="27"/>
          <w:szCs w:val="27"/>
        </w:rPr>
        <w:t xml:space="preserve">такие </w:t>
      </w:r>
      <w:r w:rsidRPr="00C60422">
        <w:rPr>
          <w:sz w:val="27"/>
          <w:szCs w:val="27"/>
        </w:rPr>
        <w:t xml:space="preserve">пластики собирать, </w:t>
      </w:r>
      <w:r w:rsidR="001A17C4">
        <w:rPr>
          <w:sz w:val="27"/>
          <w:szCs w:val="27"/>
        </w:rPr>
        <w:t xml:space="preserve">сортировать, </w:t>
      </w:r>
      <w:r w:rsidRPr="00C60422">
        <w:rPr>
          <w:sz w:val="27"/>
          <w:szCs w:val="27"/>
        </w:rPr>
        <w:t xml:space="preserve">мы с удовольствием потом, конечно, будем их принимать в переработку. </w:t>
      </w:r>
      <w:r w:rsidR="001A17C4">
        <w:rPr>
          <w:sz w:val="27"/>
          <w:szCs w:val="27"/>
        </w:rPr>
        <w:t>Э</w:t>
      </w:r>
      <w:r w:rsidRPr="00C60422">
        <w:rPr>
          <w:sz w:val="27"/>
          <w:szCs w:val="27"/>
        </w:rPr>
        <w:t>то возможно делать, в дальнейшем будет видно.</w:t>
      </w:r>
    </w:p>
    <w:p w14:paraId="612848A9" w14:textId="3A5C43ED" w:rsidR="00A17DD9" w:rsidRPr="00C60422" w:rsidRDefault="00A17DD9" w:rsidP="00A17DD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C60422">
        <w:rPr>
          <w:i/>
          <w:sz w:val="27"/>
          <w:szCs w:val="27"/>
        </w:rPr>
        <w:t>Богомягков</w:t>
      </w:r>
      <w:proofErr w:type="spellEnd"/>
      <w:r w:rsidRPr="00C60422">
        <w:rPr>
          <w:i/>
          <w:sz w:val="27"/>
          <w:szCs w:val="27"/>
        </w:rPr>
        <w:t xml:space="preserve"> </w:t>
      </w:r>
      <w:r w:rsidR="004D1141" w:rsidRPr="00C60422">
        <w:rPr>
          <w:i/>
          <w:sz w:val="27"/>
          <w:szCs w:val="27"/>
        </w:rPr>
        <w:t>А.</w:t>
      </w:r>
      <w:r w:rsidR="007914F6" w:rsidRPr="00C60422">
        <w:rPr>
          <w:i/>
          <w:sz w:val="27"/>
          <w:szCs w:val="27"/>
        </w:rPr>
        <w:t>Н.</w:t>
      </w:r>
      <w:r w:rsidRPr="00C60422">
        <w:rPr>
          <w:i/>
          <w:sz w:val="27"/>
          <w:szCs w:val="27"/>
        </w:rPr>
        <w:t xml:space="preserve">: </w:t>
      </w:r>
      <w:r w:rsidRPr="00C60422">
        <w:rPr>
          <w:sz w:val="27"/>
          <w:szCs w:val="27"/>
        </w:rPr>
        <w:t>Газоочистные установки согласно проекту предусмотрены? Как я услышал</w:t>
      </w:r>
      <w:r w:rsidR="001A17C4">
        <w:rPr>
          <w:sz w:val="27"/>
          <w:szCs w:val="27"/>
        </w:rPr>
        <w:t>,</w:t>
      </w:r>
      <w:r w:rsidRPr="00C60422">
        <w:rPr>
          <w:sz w:val="27"/>
          <w:szCs w:val="27"/>
        </w:rPr>
        <w:t xml:space="preserve"> углеводороды и пыль пластиков будут выбрасываться в атмосферу? Либо будут сжигать на факел?</w:t>
      </w:r>
    </w:p>
    <w:p w14:paraId="646A026D" w14:textId="28121D2C" w:rsidR="00A17DD9" w:rsidRPr="00C60422" w:rsidRDefault="0026426D" w:rsidP="0026426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i/>
          <w:sz w:val="27"/>
          <w:szCs w:val="27"/>
        </w:rPr>
        <w:t xml:space="preserve">Ануфриева </w:t>
      </w:r>
      <w:r w:rsidR="004D1141" w:rsidRPr="00C60422">
        <w:rPr>
          <w:i/>
          <w:sz w:val="27"/>
          <w:szCs w:val="27"/>
        </w:rPr>
        <w:t>Е.Ю.</w:t>
      </w:r>
      <w:r w:rsidR="00CD3F57">
        <w:rPr>
          <w:i/>
          <w:sz w:val="27"/>
          <w:szCs w:val="27"/>
        </w:rPr>
        <w:t xml:space="preserve"> (ответ)</w:t>
      </w:r>
      <w:r w:rsidRPr="00C60422">
        <w:rPr>
          <w:sz w:val="27"/>
          <w:szCs w:val="27"/>
        </w:rPr>
        <w:t>: Пластик будет проходить предварительную обработку. Из</w:t>
      </w:r>
      <w:r w:rsidR="009715F3" w:rsidRPr="00C60422">
        <w:rPr>
          <w:sz w:val="27"/>
          <w:szCs w:val="27"/>
        </w:rPr>
        <w:t>м</w:t>
      </w:r>
      <w:r w:rsidRPr="00C60422">
        <w:rPr>
          <w:sz w:val="27"/>
          <w:szCs w:val="27"/>
        </w:rPr>
        <w:t>ел</w:t>
      </w:r>
      <w:r w:rsidR="009715F3" w:rsidRPr="00C60422">
        <w:rPr>
          <w:sz w:val="27"/>
          <w:szCs w:val="27"/>
        </w:rPr>
        <w:t>ь</w:t>
      </w:r>
      <w:r w:rsidRPr="00C60422">
        <w:rPr>
          <w:sz w:val="27"/>
          <w:szCs w:val="27"/>
        </w:rPr>
        <w:t>чение будет осуществляться на достаточно крупные фракции</w:t>
      </w:r>
      <w:r w:rsidR="009715F3" w:rsidRPr="00C60422">
        <w:rPr>
          <w:sz w:val="27"/>
          <w:szCs w:val="27"/>
        </w:rPr>
        <w:t xml:space="preserve"> с минимальным выделением пыли</w:t>
      </w:r>
      <w:r w:rsidRPr="00C60422">
        <w:rPr>
          <w:sz w:val="27"/>
          <w:szCs w:val="27"/>
        </w:rPr>
        <w:t>. То есть незначительное количество пыл</w:t>
      </w:r>
      <w:r w:rsidR="009715F3" w:rsidRPr="00C60422">
        <w:rPr>
          <w:sz w:val="27"/>
          <w:szCs w:val="27"/>
        </w:rPr>
        <w:t>и</w:t>
      </w:r>
      <w:r w:rsidRPr="00C60422">
        <w:rPr>
          <w:sz w:val="27"/>
          <w:szCs w:val="27"/>
        </w:rPr>
        <w:t xml:space="preserve"> будет выделяться. Кроме того, технологи</w:t>
      </w:r>
      <w:r w:rsidR="009715F3" w:rsidRPr="00C60422">
        <w:rPr>
          <w:sz w:val="27"/>
          <w:szCs w:val="27"/>
        </w:rPr>
        <w:t>ей</w:t>
      </w:r>
      <w:r w:rsidRPr="00C60422">
        <w:rPr>
          <w:sz w:val="27"/>
          <w:szCs w:val="27"/>
        </w:rPr>
        <w:t xml:space="preserve"> предусмотрен </w:t>
      </w:r>
      <w:r w:rsidR="009715F3" w:rsidRPr="00C60422">
        <w:rPr>
          <w:sz w:val="27"/>
          <w:szCs w:val="27"/>
        </w:rPr>
        <w:t>о</w:t>
      </w:r>
      <w:r w:rsidRPr="00C60422">
        <w:rPr>
          <w:sz w:val="27"/>
          <w:szCs w:val="27"/>
        </w:rPr>
        <w:t xml:space="preserve">птический сепаратор, который удаляет </w:t>
      </w:r>
      <w:r w:rsidR="009715F3" w:rsidRPr="00C60422">
        <w:rPr>
          <w:sz w:val="27"/>
          <w:szCs w:val="27"/>
        </w:rPr>
        <w:t>полистирол</w:t>
      </w:r>
      <w:r w:rsidRPr="00C60422">
        <w:rPr>
          <w:sz w:val="27"/>
          <w:szCs w:val="27"/>
        </w:rPr>
        <w:t xml:space="preserve"> и </w:t>
      </w:r>
      <w:r w:rsidR="009715F3" w:rsidRPr="00C60422">
        <w:rPr>
          <w:sz w:val="27"/>
          <w:szCs w:val="27"/>
        </w:rPr>
        <w:t>поливинилхлорид</w:t>
      </w:r>
      <w:r w:rsidRPr="00C60422">
        <w:rPr>
          <w:sz w:val="27"/>
          <w:szCs w:val="27"/>
        </w:rPr>
        <w:t xml:space="preserve"> пластика, а также </w:t>
      </w:r>
      <w:r w:rsidRPr="00C60422">
        <w:rPr>
          <w:sz w:val="27"/>
          <w:szCs w:val="27"/>
        </w:rPr>
        <w:lastRenderedPageBreak/>
        <w:t xml:space="preserve">осуществляется нейтрализация </w:t>
      </w:r>
      <w:r w:rsidR="009715F3" w:rsidRPr="00C60422">
        <w:rPr>
          <w:sz w:val="27"/>
          <w:szCs w:val="27"/>
        </w:rPr>
        <w:t>образованных</w:t>
      </w:r>
      <w:r w:rsidRPr="00C60422">
        <w:rPr>
          <w:sz w:val="27"/>
          <w:szCs w:val="27"/>
        </w:rPr>
        <w:t xml:space="preserve"> при</w:t>
      </w:r>
      <w:r w:rsidR="009715F3" w:rsidRPr="00C60422">
        <w:rPr>
          <w:sz w:val="27"/>
          <w:szCs w:val="27"/>
        </w:rPr>
        <w:t xml:space="preserve"> </w:t>
      </w:r>
      <w:r w:rsidRPr="00C60422">
        <w:rPr>
          <w:sz w:val="27"/>
          <w:szCs w:val="27"/>
        </w:rPr>
        <w:t xml:space="preserve">пиролизе </w:t>
      </w:r>
      <w:r w:rsidR="009715F3" w:rsidRPr="00C60422">
        <w:rPr>
          <w:sz w:val="27"/>
          <w:szCs w:val="27"/>
        </w:rPr>
        <w:t>хл</w:t>
      </w:r>
      <w:r w:rsidRPr="00C60422">
        <w:rPr>
          <w:sz w:val="27"/>
          <w:szCs w:val="27"/>
        </w:rPr>
        <w:t>орсодержащих соединений</w:t>
      </w:r>
      <w:r w:rsidR="009715F3" w:rsidRPr="00C60422">
        <w:rPr>
          <w:sz w:val="27"/>
          <w:szCs w:val="27"/>
        </w:rPr>
        <w:t xml:space="preserve"> </w:t>
      </w:r>
      <w:r w:rsidRPr="00C60422">
        <w:rPr>
          <w:sz w:val="27"/>
          <w:szCs w:val="27"/>
        </w:rPr>
        <w:t>с целью снизить негативное воздействие на окружающую среду.</w:t>
      </w:r>
    </w:p>
    <w:p w14:paraId="7CF2100D" w14:textId="7EC03D3D" w:rsidR="0075146D" w:rsidRPr="00C60422" w:rsidRDefault="0075146D" w:rsidP="00EF626A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Предмет разногласий между участниками слушаний и заказчиком (исполнителем) не </w:t>
      </w:r>
      <w:r w:rsidR="00C273BB" w:rsidRPr="00C60422">
        <w:rPr>
          <w:sz w:val="27"/>
          <w:szCs w:val="27"/>
        </w:rPr>
        <w:t>выявлен</w:t>
      </w:r>
      <w:r w:rsidRPr="00C60422">
        <w:rPr>
          <w:sz w:val="27"/>
          <w:szCs w:val="27"/>
        </w:rPr>
        <w:t>.</w:t>
      </w:r>
    </w:p>
    <w:p w14:paraId="2FFA57DB" w14:textId="71BAB685" w:rsidR="00C273BB" w:rsidRPr="00C60422" w:rsidRDefault="00C273BB" w:rsidP="00EF626A">
      <w:pPr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Заключение по итогам проведения общественных слушаний приведено в приложении 3</w:t>
      </w:r>
      <w:r w:rsidR="007635E4" w:rsidRPr="00C60422">
        <w:rPr>
          <w:sz w:val="27"/>
          <w:szCs w:val="27"/>
        </w:rPr>
        <w:t xml:space="preserve"> к Протоколу</w:t>
      </w:r>
      <w:r w:rsidRPr="00C60422">
        <w:rPr>
          <w:sz w:val="27"/>
          <w:szCs w:val="27"/>
        </w:rPr>
        <w:t xml:space="preserve">. </w:t>
      </w:r>
    </w:p>
    <w:p w14:paraId="3DF1B679" w14:textId="77777777" w:rsidR="0075146D" w:rsidRPr="00C60422" w:rsidRDefault="0075146D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54816F0" w14:textId="571CBB69" w:rsidR="00222D21" w:rsidRPr="00C60422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И</w:t>
      </w:r>
      <w:r w:rsidR="00222D21" w:rsidRPr="00C60422">
        <w:rPr>
          <w:b/>
          <w:sz w:val="27"/>
          <w:szCs w:val="27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C60422">
        <w:rPr>
          <w:b/>
          <w:sz w:val="27"/>
          <w:szCs w:val="27"/>
        </w:rPr>
        <w:t>:</w:t>
      </w:r>
    </w:p>
    <w:p w14:paraId="49A4C656" w14:textId="1DABD9C7" w:rsidR="00222D21" w:rsidRPr="00C60422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Предложения и замечания участников общественных обсуждений принимались в период с </w:t>
      </w:r>
      <w:r w:rsidR="00072C7C" w:rsidRPr="00C60422">
        <w:rPr>
          <w:sz w:val="27"/>
          <w:szCs w:val="27"/>
        </w:rPr>
        <w:t>28.10.2025 по 26.11.2025 г.</w:t>
      </w:r>
    </w:p>
    <w:p w14:paraId="0AE53566" w14:textId="77777777" w:rsidR="00405957" w:rsidRPr="00C60422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159A037" w14:textId="3E45119F" w:rsidR="00222D21" w:rsidRPr="00C60422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И</w:t>
      </w:r>
      <w:r w:rsidR="00222D21" w:rsidRPr="00C60422">
        <w:rPr>
          <w:b/>
          <w:sz w:val="27"/>
          <w:szCs w:val="27"/>
        </w:rPr>
        <w:t>ная информация, детализирующая учет общественного мнения</w:t>
      </w:r>
      <w:r w:rsidRPr="00C60422">
        <w:rPr>
          <w:b/>
          <w:sz w:val="27"/>
          <w:szCs w:val="27"/>
        </w:rPr>
        <w:t>:</w:t>
      </w:r>
    </w:p>
    <w:p w14:paraId="510E3AF6" w14:textId="4CE3C3E1" w:rsidR="00DE26EA" w:rsidRPr="00C60422" w:rsidRDefault="00097665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В период проведения общественных обсуждений </w:t>
      </w:r>
      <w:r w:rsidR="00CD3F57">
        <w:rPr>
          <w:sz w:val="27"/>
          <w:szCs w:val="27"/>
        </w:rPr>
        <w:t xml:space="preserve">с </w:t>
      </w:r>
      <w:r w:rsidR="00602442" w:rsidRPr="00C60422">
        <w:rPr>
          <w:sz w:val="27"/>
          <w:szCs w:val="27"/>
        </w:rPr>
        <w:t xml:space="preserve">28.10.2025 по 26.11.2025 </w:t>
      </w:r>
      <w:r w:rsidR="005F30AE" w:rsidRPr="00CD3F57">
        <w:rPr>
          <w:sz w:val="27"/>
          <w:szCs w:val="27"/>
        </w:rPr>
        <w:t xml:space="preserve">очно ознакомились с </w:t>
      </w:r>
      <w:r w:rsidRPr="00CD3F57">
        <w:rPr>
          <w:sz w:val="27"/>
          <w:szCs w:val="27"/>
        </w:rPr>
        <w:t>объект</w:t>
      </w:r>
      <w:r w:rsidR="005F30AE" w:rsidRPr="00CD3F57">
        <w:rPr>
          <w:sz w:val="27"/>
          <w:szCs w:val="27"/>
        </w:rPr>
        <w:t>ом</w:t>
      </w:r>
      <w:r w:rsidRPr="00CD3F57">
        <w:rPr>
          <w:sz w:val="27"/>
          <w:szCs w:val="27"/>
        </w:rPr>
        <w:t xml:space="preserve"> общественных </w:t>
      </w:r>
      <w:r w:rsidR="00DE26EA" w:rsidRPr="00CD3F57">
        <w:rPr>
          <w:sz w:val="27"/>
          <w:szCs w:val="27"/>
        </w:rPr>
        <w:t xml:space="preserve">обсуждений </w:t>
      </w:r>
      <w:r w:rsidR="008A52E7" w:rsidRPr="00CD3F57">
        <w:rPr>
          <w:sz w:val="27"/>
          <w:szCs w:val="27"/>
        </w:rPr>
        <w:t>0</w:t>
      </w:r>
      <w:r w:rsidR="00DE26EA" w:rsidRPr="00CD3F57">
        <w:rPr>
          <w:sz w:val="27"/>
          <w:szCs w:val="27"/>
        </w:rPr>
        <w:t xml:space="preserve"> человек.</w:t>
      </w:r>
      <w:r w:rsidR="0069007A" w:rsidRPr="00CD3F57">
        <w:rPr>
          <w:sz w:val="27"/>
          <w:szCs w:val="27"/>
        </w:rPr>
        <w:t xml:space="preserve"> Замечания и предложения по объекту общественных обсуждений при очном ознакомлении с объектом общественных обсуждений не поступили. </w:t>
      </w:r>
      <w:r w:rsidR="00DE26EA" w:rsidRPr="00C60422">
        <w:rPr>
          <w:sz w:val="27"/>
          <w:szCs w:val="27"/>
        </w:rPr>
        <w:t xml:space="preserve">Журнал учета участников, очно ознакомляющихся с объектом общественных обсуждений, и их замечаний и предложений приведен в приложении </w:t>
      </w:r>
      <w:r w:rsidR="007635E4" w:rsidRPr="00C60422">
        <w:rPr>
          <w:sz w:val="27"/>
          <w:szCs w:val="27"/>
        </w:rPr>
        <w:t>4</w:t>
      </w:r>
      <w:r w:rsidR="00DE26EA" w:rsidRPr="00C60422">
        <w:rPr>
          <w:sz w:val="27"/>
          <w:szCs w:val="27"/>
        </w:rPr>
        <w:t xml:space="preserve"> к Протоколу.</w:t>
      </w:r>
      <w:r w:rsidR="0069007A" w:rsidRPr="00C60422">
        <w:rPr>
          <w:sz w:val="27"/>
          <w:szCs w:val="27"/>
        </w:rPr>
        <w:t xml:space="preserve"> </w:t>
      </w:r>
    </w:p>
    <w:p w14:paraId="3C0C71BA" w14:textId="22004DAA" w:rsidR="00DE26EA" w:rsidRPr="00C60422" w:rsidRDefault="00B932C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Перечни</w:t>
      </w:r>
      <w:r w:rsidR="00DE26EA" w:rsidRPr="00C60422">
        <w:rPr>
          <w:sz w:val="27"/>
          <w:szCs w:val="27"/>
        </w:rPr>
        <w:t xml:space="preserve"> принявших участие в рассмотрении объекта обсуждений </w:t>
      </w:r>
      <w:r w:rsidRPr="00C60422">
        <w:rPr>
          <w:sz w:val="27"/>
          <w:szCs w:val="27"/>
        </w:rPr>
        <w:t xml:space="preserve">участников </w:t>
      </w:r>
      <w:r w:rsidR="00DE26EA" w:rsidRPr="00C60422">
        <w:rPr>
          <w:sz w:val="27"/>
          <w:szCs w:val="27"/>
        </w:rPr>
        <w:t>приведен</w:t>
      </w:r>
      <w:r w:rsidR="00137304" w:rsidRPr="00C60422">
        <w:rPr>
          <w:sz w:val="27"/>
          <w:szCs w:val="27"/>
        </w:rPr>
        <w:t>ы</w:t>
      </w:r>
      <w:r w:rsidR="00DE26EA" w:rsidRPr="00C60422">
        <w:rPr>
          <w:sz w:val="27"/>
          <w:szCs w:val="27"/>
        </w:rPr>
        <w:t xml:space="preserve"> в приложени</w:t>
      </w:r>
      <w:r w:rsidR="002A4BE4">
        <w:rPr>
          <w:sz w:val="27"/>
          <w:szCs w:val="27"/>
        </w:rPr>
        <w:t>ях</w:t>
      </w:r>
      <w:r w:rsidR="00DE26EA" w:rsidRPr="00C60422">
        <w:rPr>
          <w:sz w:val="27"/>
          <w:szCs w:val="27"/>
        </w:rPr>
        <w:t xml:space="preserve"> </w:t>
      </w:r>
      <w:r w:rsidR="007635E4" w:rsidRPr="00C60422">
        <w:rPr>
          <w:sz w:val="27"/>
          <w:szCs w:val="27"/>
        </w:rPr>
        <w:t>5</w:t>
      </w:r>
      <w:r w:rsidR="002A4BE4">
        <w:rPr>
          <w:sz w:val="27"/>
          <w:szCs w:val="27"/>
        </w:rPr>
        <w:t>.1</w:t>
      </w:r>
      <w:r w:rsidR="00DE26EA" w:rsidRPr="00C60422">
        <w:rPr>
          <w:sz w:val="27"/>
          <w:szCs w:val="27"/>
        </w:rPr>
        <w:t xml:space="preserve"> </w:t>
      </w:r>
      <w:r w:rsidR="002A4BE4">
        <w:rPr>
          <w:sz w:val="27"/>
          <w:szCs w:val="27"/>
        </w:rPr>
        <w:t xml:space="preserve">и 5.2 </w:t>
      </w:r>
      <w:r w:rsidR="00DE26EA" w:rsidRPr="00C60422">
        <w:rPr>
          <w:sz w:val="27"/>
          <w:szCs w:val="27"/>
        </w:rPr>
        <w:t>к Протоколу.</w:t>
      </w:r>
    </w:p>
    <w:p w14:paraId="37537D78" w14:textId="349B515C" w:rsidR="008B389E" w:rsidRPr="00C60422" w:rsidRDefault="005C58F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В журнале учета замечаний и предложений участников общественных обсуждений зафиксированы вопросы, поступившие в ходе проведения общественных слушаний.</w:t>
      </w:r>
      <w:r w:rsidR="0069007A" w:rsidRPr="00C60422">
        <w:rPr>
          <w:sz w:val="27"/>
          <w:szCs w:val="27"/>
        </w:rPr>
        <w:t xml:space="preserve"> </w:t>
      </w:r>
      <w:r w:rsidR="00DE26EA" w:rsidRPr="00C60422">
        <w:rPr>
          <w:sz w:val="27"/>
          <w:szCs w:val="27"/>
        </w:rPr>
        <w:t xml:space="preserve">Журнал учета замечаний и предложений участников общественных обсуждений приведен в приложении </w:t>
      </w:r>
      <w:r w:rsidR="007635E4" w:rsidRPr="00C60422">
        <w:rPr>
          <w:sz w:val="27"/>
          <w:szCs w:val="27"/>
        </w:rPr>
        <w:t>6</w:t>
      </w:r>
      <w:r w:rsidR="00DE26EA" w:rsidRPr="00C60422">
        <w:rPr>
          <w:sz w:val="27"/>
          <w:szCs w:val="27"/>
        </w:rPr>
        <w:t xml:space="preserve"> к Протоколу.</w:t>
      </w:r>
    </w:p>
    <w:p w14:paraId="648B0EC7" w14:textId="3E8E96C1" w:rsidR="00DE26EA" w:rsidRPr="00C60422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Ответы на поступившие вопросы участников общественных обсуждений сформированы </w:t>
      </w:r>
      <w:r w:rsidR="00330E0B" w:rsidRPr="00C60422">
        <w:rPr>
          <w:sz w:val="27"/>
          <w:szCs w:val="27"/>
        </w:rPr>
        <w:t>з</w:t>
      </w:r>
      <w:r w:rsidRPr="00C60422">
        <w:rPr>
          <w:sz w:val="27"/>
          <w:szCs w:val="27"/>
        </w:rPr>
        <w:t>аказчиком</w:t>
      </w:r>
      <w:r w:rsidR="00330E0B" w:rsidRPr="00C60422">
        <w:rPr>
          <w:sz w:val="27"/>
          <w:szCs w:val="27"/>
        </w:rPr>
        <w:t xml:space="preserve"> (исполнителем)</w:t>
      </w:r>
      <w:r w:rsidRPr="00C60422">
        <w:rPr>
          <w:sz w:val="27"/>
          <w:szCs w:val="27"/>
        </w:rPr>
        <w:t xml:space="preserve"> и оформлены в таблице учета замечаний и предложений.</w:t>
      </w:r>
      <w:r w:rsidR="0069007A" w:rsidRPr="00C60422">
        <w:rPr>
          <w:sz w:val="27"/>
          <w:szCs w:val="27"/>
        </w:rPr>
        <w:t xml:space="preserve"> </w:t>
      </w:r>
      <w:r w:rsidRPr="00C60422">
        <w:rPr>
          <w:sz w:val="27"/>
          <w:szCs w:val="27"/>
        </w:rPr>
        <w:t xml:space="preserve">Таблица учета замечаний и предложений представлена в приложении </w:t>
      </w:r>
      <w:r w:rsidR="007635E4" w:rsidRPr="00C60422">
        <w:rPr>
          <w:sz w:val="27"/>
          <w:szCs w:val="27"/>
        </w:rPr>
        <w:t>7</w:t>
      </w:r>
      <w:r w:rsidRPr="00C60422">
        <w:rPr>
          <w:sz w:val="27"/>
          <w:szCs w:val="27"/>
        </w:rPr>
        <w:t xml:space="preserve"> к Протоколу.</w:t>
      </w:r>
    </w:p>
    <w:p w14:paraId="6FC239EF" w14:textId="6C1A83D6" w:rsidR="00405957" w:rsidRPr="00C60422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3D7D2154" w14:textId="77777777" w:rsidR="000413F1" w:rsidRPr="00C60422" w:rsidRDefault="000413F1" w:rsidP="00EF626A">
      <w:pPr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 xml:space="preserve">Выводы по результатам общественных обсуждений: </w:t>
      </w:r>
    </w:p>
    <w:p w14:paraId="6B93F052" w14:textId="77777777" w:rsidR="000413F1" w:rsidRPr="00C60422" w:rsidRDefault="000413F1" w:rsidP="008C2E2D">
      <w:pPr>
        <w:pStyle w:val="a3"/>
        <w:numPr>
          <w:ilvl w:val="0"/>
          <w:numId w:val="27"/>
        </w:numPr>
        <w:tabs>
          <w:tab w:val="left" w:pos="709"/>
        </w:tabs>
        <w:ind w:left="0" w:firstLine="709"/>
        <w:jc w:val="both"/>
        <w:rPr>
          <w:sz w:val="27"/>
          <w:szCs w:val="27"/>
        </w:rPr>
      </w:pPr>
      <w:bookmarkStart w:id="1" w:name="_Hlk79670520"/>
      <w:r w:rsidRPr="00C60422">
        <w:rPr>
          <w:sz w:val="27"/>
          <w:szCs w:val="27"/>
        </w:rPr>
        <w:t>Предмет разногласий между участниками общественных обсуждений и заказчиком (исполнителем) не выявлен.</w:t>
      </w:r>
    </w:p>
    <w:p w14:paraId="04747B5F" w14:textId="1090185B" w:rsidR="000413F1" w:rsidRPr="00C60422" w:rsidRDefault="000413F1" w:rsidP="008C2E2D">
      <w:pPr>
        <w:pStyle w:val="a3"/>
        <w:numPr>
          <w:ilvl w:val="0"/>
          <w:numId w:val="27"/>
        </w:numPr>
        <w:tabs>
          <w:tab w:val="left" w:pos="709"/>
        </w:tabs>
        <w:ind w:left="0"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Считать 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602442" w:rsidRPr="00C60422">
        <w:rPr>
          <w:sz w:val="27"/>
          <w:szCs w:val="27"/>
        </w:rPr>
        <w:t>«СТРОИТЕЛЬСТВО УСТАНОВКИ ТЕРМОЛИЗА СМЕШАННОГО ПЛАСТИКОВОГО СЫРЬЯ МОЩНОСТЬЮ 5 000 ТОНН В ГОД НА ПАО «НИЖНЕКАМСКНЕФТЕХИМ»</w:t>
      </w:r>
      <w:r w:rsidR="00330E0B" w:rsidRPr="00C60422">
        <w:rPr>
          <w:sz w:val="27"/>
          <w:szCs w:val="27"/>
        </w:rPr>
        <w:t xml:space="preserve"> </w:t>
      </w:r>
      <w:r w:rsidR="00A3495D" w:rsidRPr="00C60422">
        <w:rPr>
          <w:sz w:val="27"/>
          <w:szCs w:val="27"/>
        </w:rPr>
        <w:t>состоявшимися</w:t>
      </w:r>
      <w:r w:rsidRPr="00C60422">
        <w:rPr>
          <w:sz w:val="27"/>
          <w:szCs w:val="27"/>
        </w:rPr>
        <w:t xml:space="preserve"> и проведенными в соответствии с действующим законодательством</w:t>
      </w:r>
      <w:r w:rsidR="00330E0B" w:rsidRPr="00C60422">
        <w:rPr>
          <w:sz w:val="27"/>
          <w:szCs w:val="27"/>
        </w:rPr>
        <w:t>.</w:t>
      </w:r>
    </w:p>
    <w:p w14:paraId="79B27A94" w14:textId="5323C469" w:rsidR="000413F1" w:rsidRPr="00C60422" w:rsidRDefault="000413F1" w:rsidP="008C2E2D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60422">
        <w:rPr>
          <w:sz w:val="27"/>
          <w:szCs w:val="27"/>
        </w:rPr>
        <w:t xml:space="preserve">Одобрить 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224CC6" w:rsidRPr="00C60422">
        <w:rPr>
          <w:sz w:val="27"/>
          <w:szCs w:val="27"/>
        </w:rPr>
        <w:t>«</w:t>
      </w:r>
      <w:r w:rsidR="00602442" w:rsidRPr="00C60422">
        <w:rPr>
          <w:sz w:val="27"/>
          <w:szCs w:val="27"/>
        </w:rPr>
        <w:t>«СТРОИТЕЛЬСТВО УСТАНОВКИ ТЕРМОЛИЗА СМЕШАННОГО ПЛАСТИКОВОГО СЫРЬЯ МОЩНОСТЬЮ 5 000 ТОНН В ГОД НА ПАО «НИЖНЕКАМСКНЕФТЕХИМ»</w:t>
      </w:r>
      <w:r w:rsidR="00A3495D" w:rsidRPr="00C60422">
        <w:rPr>
          <w:sz w:val="27"/>
          <w:szCs w:val="27"/>
        </w:rPr>
        <w:t xml:space="preserve"> и</w:t>
      </w:r>
      <w:r w:rsidRPr="00C60422">
        <w:rPr>
          <w:sz w:val="27"/>
          <w:szCs w:val="27"/>
        </w:rPr>
        <w:t xml:space="preserve"> рекомендовать проект к реализации.</w:t>
      </w:r>
      <w:r w:rsidR="00405957" w:rsidRPr="00C60422">
        <w:rPr>
          <w:sz w:val="27"/>
          <w:szCs w:val="27"/>
        </w:rPr>
        <w:t xml:space="preserve"> </w:t>
      </w:r>
      <w:bookmarkEnd w:id="1"/>
    </w:p>
    <w:p w14:paraId="3DD06505" w14:textId="77777777" w:rsidR="00C273BB" w:rsidRPr="00C60422" w:rsidRDefault="00C273B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</w:p>
    <w:p w14:paraId="00536738" w14:textId="344107AE" w:rsidR="00222D21" w:rsidRPr="00C60422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Приложения</w:t>
      </w:r>
      <w:r w:rsidR="00222D21" w:rsidRPr="00C60422">
        <w:rPr>
          <w:b/>
          <w:sz w:val="27"/>
          <w:szCs w:val="27"/>
        </w:rPr>
        <w:t>:</w:t>
      </w:r>
    </w:p>
    <w:p w14:paraId="2BEBD9B1" w14:textId="072B3827" w:rsidR="00097665" w:rsidRPr="00C60422" w:rsidRDefault="00097665" w:rsidP="00CD3F57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Уведомление об обсуждениях.</w:t>
      </w:r>
    </w:p>
    <w:p w14:paraId="2C00037A" w14:textId="77777777" w:rsidR="00E0202A" w:rsidRPr="00C60422" w:rsidRDefault="00405957" w:rsidP="00CD3F57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Сведения об опубликовании Уведомления об обсуждениях.</w:t>
      </w:r>
    </w:p>
    <w:p w14:paraId="3CA1349E" w14:textId="5CD88263" w:rsidR="00A3495D" w:rsidRPr="00C60422" w:rsidRDefault="00A3495D" w:rsidP="00CD3F57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Заключение по итогам проведения общественных слушаний</w:t>
      </w:r>
      <w:r w:rsidR="00641E19" w:rsidRPr="00C60422">
        <w:rPr>
          <w:sz w:val="27"/>
          <w:szCs w:val="27"/>
        </w:rPr>
        <w:t>.</w:t>
      </w:r>
    </w:p>
    <w:p w14:paraId="48F71D09" w14:textId="1820C7E4" w:rsidR="00405957" w:rsidRPr="00C60422" w:rsidRDefault="00405957" w:rsidP="00CD3F57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Журнал учета участников, очно ознаком</w:t>
      </w:r>
      <w:r w:rsidR="004D1D28" w:rsidRPr="00C60422">
        <w:rPr>
          <w:sz w:val="27"/>
          <w:szCs w:val="27"/>
        </w:rPr>
        <w:t>ля</w:t>
      </w:r>
      <w:r w:rsidRPr="00C60422">
        <w:rPr>
          <w:sz w:val="27"/>
          <w:szCs w:val="27"/>
        </w:rPr>
        <w:t xml:space="preserve">ющихся </w:t>
      </w:r>
      <w:r w:rsidR="004D1D28" w:rsidRPr="00C60422">
        <w:rPr>
          <w:sz w:val="27"/>
          <w:szCs w:val="27"/>
        </w:rPr>
        <w:t>с объектом общественных обсуждений</w:t>
      </w:r>
      <w:r w:rsidRPr="00C60422">
        <w:rPr>
          <w:sz w:val="27"/>
          <w:szCs w:val="27"/>
        </w:rPr>
        <w:t>.</w:t>
      </w:r>
    </w:p>
    <w:p w14:paraId="40D7A0E0" w14:textId="6D012479" w:rsidR="00215BE1" w:rsidRPr="00C60422" w:rsidRDefault="00215BE1" w:rsidP="00CD3F57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П</w:t>
      </w:r>
      <w:r w:rsidR="00B932C0" w:rsidRPr="00C60422">
        <w:rPr>
          <w:sz w:val="27"/>
          <w:szCs w:val="27"/>
        </w:rPr>
        <w:t>еречни</w:t>
      </w:r>
      <w:r w:rsidR="00222D21" w:rsidRPr="00C60422">
        <w:rPr>
          <w:sz w:val="27"/>
          <w:szCs w:val="27"/>
        </w:rPr>
        <w:t xml:space="preserve"> принявших участие в рассмотрении объекта обсуждений </w:t>
      </w:r>
      <w:r w:rsidR="00166689" w:rsidRPr="00C60422">
        <w:rPr>
          <w:sz w:val="27"/>
          <w:szCs w:val="27"/>
        </w:rPr>
        <w:t>участников.</w:t>
      </w:r>
    </w:p>
    <w:p w14:paraId="37D3E386" w14:textId="4B5052BD" w:rsidR="00215BE1" w:rsidRPr="00C60422" w:rsidRDefault="00634250" w:rsidP="00CD3F57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Журнал учета замечаний и предложений участников общественных обсуждений.</w:t>
      </w:r>
    </w:p>
    <w:p w14:paraId="68651B10" w14:textId="6382FF7D" w:rsidR="00DE34E8" w:rsidRPr="00C60422" w:rsidRDefault="00634250" w:rsidP="00CD3F57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C60422">
        <w:rPr>
          <w:sz w:val="27"/>
          <w:szCs w:val="27"/>
        </w:rPr>
        <w:t>Таблица учета замечаний и предложений</w:t>
      </w:r>
      <w:r w:rsidR="00DE34E8" w:rsidRPr="00C60422">
        <w:rPr>
          <w:sz w:val="27"/>
          <w:szCs w:val="27"/>
        </w:rPr>
        <w:t>.</w:t>
      </w:r>
    </w:p>
    <w:p w14:paraId="77A7D048" w14:textId="4F9E77EC" w:rsidR="00222D21" w:rsidRPr="00C60422" w:rsidRDefault="00222D21" w:rsidP="00F647D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70062A78" w14:textId="5AF342E3" w:rsidR="00222D21" w:rsidRPr="00C60422" w:rsidRDefault="00BB1933" w:rsidP="00EF626A">
      <w:pPr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Подписи:</w:t>
      </w:r>
    </w:p>
    <w:tbl>
      <w:tblPr>
        <w:tblW w:w="5076" w:type="pct"/>
        <w:tblLook w:val="04A0" w:firstRow="1" w:lastRow="0" w:firstColumn="1" w:lastColumn="0" w:noHBand="0" w:noVBand="1"/>
      </w:tblPr>
      <w:tblGrid>
        <w:gridCol w:w="4821"/>
        <w:gridCol w:w="4676"/>
      </w:tblGrid>
      <w:tr w:rsidR="0025307F" w:rsidRPr="00C60422" w14:paraId="7803448A" w14:textId="77777777" w:rsidTr="00641E19">
        <w:trPr>
          <w:trHeight w:val="851"/>
        </w:trPr>
        <w:tc>
          <w:tcPr>
            <w:tcW w:w="2538" w:type="pct"/>
            <w:vAlign w:val="bottom"/>
          </w:tcPr>
          <w:p w14:paraId="56A6E315" w14:textId="70216F5F" w:rsidR="00DB4A94" w:rsidRPr="00C60422" w:rsidRDefault="00405957" w:rsidP="00EF626A">
            <w:pPr>
              <w:suppressAutoHyphens/>
              <w:rPr>
                <w:b/>
                <w:sz w:val="27"/>
                <w:szCs w:val="27"/>
              </w:rPr>
            </w:pPr>
            <w:r w:rsidRPr="00C60422">
              <w:rPr>
                <w:b/>
                <w:sz w:val="27"/>
                <w:szCs w:val="27"/>
              </w:rPr>
              <w:t xml:space="preserve">Представители уполномоченного органа: </w:t>
            </w:r>
          </w:p>
          <w:p w14:paraId="19E76BD3" w14:textId="77777777" w:rsidR="00BB1933" w:rsidRPr="00C60422" w:rsidRDefault="005C0B17" w:rsidP="00EF626A">
            <w:pPr>
              <w:suppressAutoHyphens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>Н</w:t>
            </w:r>
            <w:r w:rsidR="00BB1933" w:rsidRPr="00C60422">
              <w:rPr>
                <w:sz w:val="27"/>
                <w:szCs w:val="27"/>
              </w:rPr>
              <w:t xml:space="preserve">ачальник отдела </w:t>
            </w:r>
            <w:r w:rsidRPr="00C60422">
              <w:rPr>
                <w:sz w:val="27"/>
                <w:szCs w:val="27"/>
              </w:rPr>
              <w:t>охраны труда и окружающей</w:t>
            </w:r>
            <w:r w:rsidR="001C5512" w:rsidRPr="00C60422">
              <w:rPr>
                <w:sz w:val="27"/>
                <w:szCs w:val="27"/>
              </w:rPr>
              <w:t xml:space="preserve"> среды Нижнекамского</w:t>
            </w:r>
          </w:p>
          <w:p w14:paraId="2784C09E" w14:textId="77777777" w:rsidR="001C5512" w:rsidRPr="00C60422" w:rsidRDefault="001C5512" w:rsidP="00EF626A">
            <w:pPr>
              <w:suppressAutoHyphens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>муниципального района Республики</w:t>
            </w:r>
          </w:p>
          <w:p w14:paraId="3CEE9358" w14:textId="4B852F86" w:rsidR="001C5512" w:rsidRPr="00C60422" w:rsidRDefault="001C5512" w:rsidP="00EF626A">
            <w:pPr>
              <w:suppressAutoHyphens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>Татарстан</w:t>
            </w:r>
          </w:p>
        </w:tc>
        <w:tc>
          <w:tcPr>
            <w:tcW w:w="2462" w:type="pct"/>
            <w:vAlign w:val="bottom"/>
          </w:tcPr>
          <w:p w14:paraId="27977229" w14:textId="7115C069" w:rsidR="00B321D9" w:rsidRPr="00C60422" w:rsidRDefault="00BB1933" w:rsidP="00B93458">
            <w:pPr>
              <w:tabs>
                <w:tab w:val="right" w:pos="9475"/>
              </w:tabs>
              <w:suppressAutoHyphens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>_________________</w:t>
            </w:r>
            <w:r w:rsidRPr="00C60422">
              <w:rPr>
                <w:rFonts w:eastAsia="Droid Sans Fallback"/>
                <w:sz w:val="27"/>
                <w:szCs w:val="27"/>
              </w:rPr>
              <w:t xml:space="preserve"> </w:t>
            </w:r>
            <w:r w:rsidR="001C5512" w:rsidRPr="00C60422">
              <w:rPr>
                <w:rFonts w:eastAsia="Droid Sans Fallback"/>
                <w:sz w:val="27"/>
                <w:szCs w:val="27"/>
              </w:rPr>
              <w:t>О.Н. Чернышева</w:t>
            </w:r>
          </w:p>
        </w:tc>
      </w:tr>
      <w:tr w:rsidR="00462B91" w:rsidRPr="00C60422" w14:paraId="420CB535" w14:textId="77777777" w:rsidTr="00641E19">
        <w:trPr>
          <w:trHeight w:val="851"/>
        </w:trPr>
        <w:tc>
          <w:tcPr>
            <w:tcW w:w="2538" w:type="pct"/>
            <w:vAlign w:val="bottom"/>
          </w:tcPr>
          <w:p w14:paraId="2E8E3391" w14:textId="77777777" w:rsidR="00C52E55" w:rsidRDefault="00C52E55" w:rsidP="00641E19">
            <w:pPr>
              <w:jc w:val="both"/>
              <w:rPr>
                <w:b/>
                <w:sz w:val="27"/>
                <w:szCs w:val="27"/>
              </w:rPr>
            </w:pPr>
          </w:p>
          <w:p w14:paraId="141D8C61" w14:textId="701311C7" w:rsidR="00641E19" w:rsidRDefault="00BB1933" w:rsidP="00641E19">
            <w:pPr>
              <w:jc w:val="both"/>
              <w:rPr>
                <w:b/>
                <w:sz w:val="27"/>
                <w:szCs w:val="27"/>
              </w:rPr>
            </w:pPr>
            <w:r w:rsidRPr="00C60422">
              <w:rPr>
                <w:b/>
                <w:sz w:val="27"/>
                <w:szCs w:val="27"/>
              </w:rPr>
              <w:t>Представител</w:t>
            </w:r>
            <w:r w:rsidR="00ED0428">
              <w:rPr>
                <w:b/>
                <w:sz w:val="27"/>
                <w:szCs w:val="27"/>
              </w:rPr>
              <w:t>и</w:t>
            </w:r>
            <w:r w:rsidRPr="00C60422">
              <w:rPr>
                <w:b/>
                <w:sz w:val="27"/>
                <w:szCs w:val="27"/>
              </w:rPr>
              <w:t xml:space="preserve"> заказчика</w:t>
            </w:r>
            <w:r w:rsidR="00B934DA">
              <w:rPr>
                <w:b/>
                <w:sz w:val="27"/>
                <w:szCs w:val="27"/>
              </w:rPr>
              <w:t xml:space="preserve"> </w:t>
            </w:r>
            <w:r w:rsidR="00B934DA" w:rsidRPr="00B934DA">
              <w:rPr>
                <w:b/>
                <w:sz w:val="27"/>
                <w:szCs w:val="27"/>
              </w:rPr>
              <w:t>ПАО «Нижнекамскнефтехим»</w:t>
            </w:r>
          </w:p>
          <w:p w14:paraId="7A441EAB" w14:textId="22597E9C" w:rsidR="00B934DA" w:rsidRDefault="00B934DA" w:rsidP="00641E19">
            <w:pPr>
              <w:jc w:val="both"/>
              <w:rPr>
                <w:b/>
                <w:sz w:val="27"/>
                <w:szCs w:val="27"/>
              </w:rPr>
            </w:pPr>
          </w:p>
          <w:p w14:paraId="3069646F" w14:textId="4D0E514D" w:rsidR="008E3565" w:rsidRPr="00C60422" w:rsidRDefault="00462B91" w:rsidP="00D611D2">
            <w:pPr>
              <w:jc w:val="both"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 xml:space="preserve">Эксперт Экология </w:t>
            </w:r>
          </w:p>
        </w:tc>
        <w:tc>
          <w:tcPr>
            <w:tcW w:w="2462" w:type="pct"/>
            <w:vAlign w:val="bottom"/>
          </w:tcPr>
          <w:p w14:paraId="563ECB5E" w14:textId="1CB22691" w:rsidR="008E3565" w:rsidRPr="00C60422" w:rsidRDefault="00B321D9" w:rsidP="00B934D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>_________________</w:t>
            </w:r>
            <w:r w:rsidR="00BB1933" w:rsidRPr="00C60422">
              <w:rPr>
                <w:sz w:val="27"/>
                <w:szCs w:val="27"/>
              </w:rPr>
              <w:t xml:space="preserve"> </w:t>
            </w:r>
            <w:r w:rsidR="001C5512" w:rsidRPr="00C60422">
              <w:rPr>
                <w:sz w:val="27"/>
                <w:szCs w:val="27"/>
              </w:rPr>
              <w:t xml:space="preserve">О.С. </w:t>
            </w:r>
            <w:r w:rsidR="00462B91" w:rsidRPr="00C60422">
              <w:rPr>
                <w:sz w:val="27"/>
                <w:szCs w:val="27"/>
              </w:rPr>
              <w:t>Марченко</w:t>
            </w:r>
          </w:p>
        </w:tc>
      </w:tr>
      <w:tr w:rsidR="00915445" w:rsidRPr="00B934DA" w14:paraId="2882A631" w14:textId="77777777" w:rsidTr="00641E19">
        <w:trPr>
          <w:trHeight w:val="851"/>
        </w:trPr>
        <w:tc>
          <w:tcPr>
            <w:tcW w:w="2538" w:type="pct"/>
            <w:vAlign w:val="bottom"/>
          </w:tcPr>
          <w:p w14:paraId="704D1F5C" w14:textId="1FE4DF4B" w:rsidR="00915445" w:rsidRDefault="00D611D2" w:rsidP="00D611D2">
            <w:pPr>
              <w:jc w:val="both"/>
              <w:rPr>
                <w:b/>
                <w:sz w:val="27"/>
                <w:szCs w:val="27"/>
              </w:rPr>
            </w:pPr>
            <w:r w:rsidRPr="00D611D2">
              <w:rPr>
                <w:sz w:val="27"/>
                <w:szCs w:val="27"/>
              </w:rPr>
              <w:t>Старший менеджер ПИР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462" w:type="pct"/>
            <w:vAlign w:val="bottom"/>
          </w:tcPr>
          <w:p w14:paraId="59B8FB04" w14:textId="4194528E" w:rsidR="00D611D2" w:rsidRPr="00C60422" w:rsidRDefault="00B321D9" w:rsidP="00B934D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>_________________</w:t>
            </w:r>
            <w:r>
              <w:rPr>
                <w:sz w:val="27"/>
                <w:szCs w:val="27"/>
              </w:rPr>
              <w:t xml:space="preserve"> </w:t>
            </w:r>
            <w:r w:rsidR="00D611D2">
              <w:rPr>
                <w:sz w:val="27"/>
                <w:szCs w:val="27"/>
              </w:rPr>
              <w:t xml:space="preserve">С.М. </w:t>
            </w:r>
            <w:r w:rsidR="00D611D2" w:rsidRPr="00D611D2">
              <w:rPr>
                <w:sz w:val="27"/>
                <w:szCs w:val="27"/>
              </w:rPr>
              <w:t>Зайцев</w:t>
            </w:r>
          </w:p>
        </w:tc>
      </w:tr>
      <w:tr w:rsidR="00B934DA" w:rsidRPr="00B934DA" w14:paraId="7B7D0712" w14:textId="77777777" w:rsidTr="00641E19">
        <w:trPr>
          <w:trHeight w:val="851"/>
        </w:trPr>
        <w:tc>
          <w:tcPr>
            <w:tcW w:w="2538" w:type="pct"/>
            <w:vAlign w:val="bottom"/>
          </w:tcPr>
          <w:p w14:paraId="2CE2F624" w14:textId="0685458A" w:rsidR="00B934DA" w:rsidRPr="00D611D2" w:rsidRDefault="00B934DA" w:rsidP="00D611D2">
            <w:pPr>
              <w:jc w:val="both"/>
              <w:rPr>
                <w:sz w:val="27"/>
                <w:szCs w:val="27"/>
              </w:rPr>
            </w:pPr>
            <w:r w:rsidRPr="00B934DA">
              <w:rPr>
                <w:sz w:val="27"/>
                <w:szCs w:val="27"/>
              </w:rPr>
              <w:t>Менеджер СГО</w:t>
            </w:r>
          </w:p>
        </w:tc>
        <w:tc>
          <w:tcPr>
            <w:tcW w:w="2462" w:type="pct"/>
            <w:vAlign w:val="bottom"/>
          </w:tcPr>
          <w:p w14:paraId="1A098D43" w14:textId="35CEAA98" w:rsidR="00B934DA" w:rsidRPr="00D611D2" w:rsidRDefault="00B321D9" w:rsidP="00B934D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  <w:r w:rsidRPr="00C60422">
              <w:rPr>
                <w:sz w:val="27"/>
                <w:szCs w:val="27"/>
              </w:rPr>
              <w:t>_________________</w:t>
            </w:r>
            <w:r w:rsidR="00B934DA" w:rsidRPr="00B934DA">
              <w:rPr>
                <w:sz w:val="27"/>
                <w:szCs w:val="27"/>
              </w:rPr>
              <w:t xml:space="preserve"> Э.Р. </w:t>
            </w:r>
            <w:proofErr w:type="spellStart"/>
            <w:r w:rsidR="00B934DA" w:rsidRPr="00B934DA">
              <w:rPr>
                <w:sz w:val="27"/>
                <w:szCs w:val="27"/>
              </w:rPr>
              <w:t>Долотказина</w:t>
            </w:r>
            <w:proofErr w:type="spellEnd"/>
          </w:p>
        </w:tc>
      </w:tr>
      <w:tr w:rsidR="00B934DA" w:rsidRPr="00B934DA" w14:paraId="6A14B570" w14:textId="77777777" w:rsidTr="00641E19">
        <w:trPr>
          <w:trHeight w:val="851"/>
        </w:trPr>
        <w:tc>
          <w:tcPr>
            <w:tcW w:w="2538" w:type="pct"/>
            <w:vAlign w:val="bottom"/>
          </w:tcPr>
          <w:p w14:paraId="02667AE0" w14:textId="77777777" w:rsidR="00B934DA" w:rsidRPr="00B934DA" w:rsidRDefault="00B934DA" w:rsidP="00D611D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62" w:type="pct"/>
            <w:vAlign w:val="bottom"/>
          </w:tcPr>
          <w:p w14:paraId="30849A00" w14:textId="77777777" w:rsidR="00B934DA" w:rsidRPr="00D611D2" w:rsidRDefault="00B934DA" w:rsidP="00B934D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</w:p>
        </w:tc>
      </w:tr>
    </w:tbl>
    <w:p w14:paraId="40C4F903" w14:textId="466AA44D" w:rsidR="000B7085" w:rsidRPr="00C60422" w:rsidRDefault="0024403D" w:rsidP="00EF626A">
      <w:pPr>
        <w:jc w:val="both"/>
        <w:rPr>
          <w:b/>
          <w:sz w:val="27"/>
          <w:szCs w:val="27"/>
        </w:rPr>
      </w:pPr>
      <w:r w:rsidRPr="00C60422">
        <w:rPr>
          <w:b/>
          <w:sz w:val="27"/>
          <w:szCs w:val="27"/>
        </w:rPr>
        <w:t>Участники</w:t>
      </w:r>
      <w:r w:rsidR="000B7085" w:rsidRPr="00C60422">
        <w:rPr>
          <w:b/>
          <w:sz w:val="27"/>
          <w:szCs w:val="27"/>
        </w:rPr>
        <w:t xml:space="preserve"> общественных обсуждений, принявши</w:t>
      </w:r>
      <w:r w:rsidRPr="00C60422">
        <w:rPr>
          <w:b/>
          <w:sz w:val="27"/>
          <w:szCs w:val="27"/>
        </w:rPr>
        <w:t>е</w:t>
      </w:r>
      <w:r w:rsidR="000B7085" w:rsidRPr="00C60422">
        <w:rPr>
          <w:b/>
          <w:sz w:val="27"/>
          <w:szCs w:val="27"/>
        </w:rPr>
        <w:t xml:space="preserve"> участие в рассмотрении объекта обсуждений:</w:t>
      </w:r>
    </w:p>
    <w:sectPr w:rsidR="000B7085" w:rsidRPr="00C6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371"/>
    <w:multiLevelType w:val="hybridMultilevel"/>
    <w:tmpl w:val="74B0FC0E"/>
    <w:lvl w:ilvl="0" w:tplc="C0B4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31D"/>
    <w:multiLevelType w:val="hybridMultilevel"/>
    <w:tmpl w:val="A39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27"/>
  </w:num>
  <w:num w:numId="9">
    <w:abstractNumId w:val="16"/>
  </w:num>
  <w:num w:numId="10">
    <w:abstractNumId w:val="13"/>
  </w:num>
  <w:num w:numId="11">
    <w:abstractNumId w:val="29"/>
  </w:num>
  <w:num w:numId="12">
    <w:abstractNumId w:val="2"/>
  </w:num>
  <w:num w:numId="13">
    <w:abstractNumId w:val="25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6"/>
  </w:num>
  <w:num w:numId="21">
    <w:abstractNumId w:val="26"/>
  </w:num>
  <w:num w:numId="22">
    <w:abstractNumId w:val="23"/>
  </w:num>
  <w:num w:numId="23">
    <w:abstractNumId w:val="8"/>
  </w:num>
  <w:num w:numId="24">
    <w:abstractNumId w:val="11"/>
  </w:num>
  <w:num w:numId="25">
    <w:abstractNumId w:val="14"/>
  </w:num>
  <w:num w:numId="26">
    <w:abstractNumId w:val="5"/>
  </w:num>
  <w:num w:numId="27">
    <w:abstractNumId w:val="4"/>
  </w:num>
  <w:num w:numId="28">
    <w:abstractNumId w:val="2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3D37"/>
    <w:rsid w:val="000058EA"/>
    <w:rsid w:val="00007381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2C7C"/>
    <w:rsid w:val="0007536C"/>
    <w:rsid w:val="000902BB"/>
    <w:rsid w:val="00091A1C"/>
    <w:rsid w:val="00097665"/>
    <w:rsid w:val="000A18FE"/>
    <w:rsid w:val="000A1EEE"/>
    <w:rsid w:val="000A580E"/>
    <w:rsid w:val="000B0EE3"/>
    <w:rsid w:val="000B268C"/>
    <w:rsid w:val="000B7085"/>
    <w:rsid w:val="000C18AA"/>
    <w:rsid w:val="000D45E2"/>
    <w:rsid w:val="000D6B62"/>
    <w:rsid w:val="000F01B2"/>
    <w:rsid w:val="000F0D4F"/>
    <w:rsid w:val="000F5D05"/>
    <w:rsid w:val="00100428"/>
    <w:rsid w:val="00101E2C"/>
    <w:rsid w:val="00106F26"/>
    <w:rsid w:val="0011621E"/>
    <w:rsid w:val="0011645C"/>
    <w:rsid w:val="00123862"/>
    <w:rsid w:val="00124CA2"/>
    <w:rsid w:val="00133145"/>
    <w:rsid w:val="00137304"/>
    <w:rsid w:val="00166689"/>
    <w:rsid w:val="00175C60"/>
    <w:rsid w:val="00185CD5"/>
    <w:rsid w:val="001911AF"/>
    <w:rsid w:val="001A0361"/>
    <w:rsid w:val="001A0D59"/>
    <w:rsid w:val="001A11A4"/>
    <w:rsid w:val="001A17C4"/>
    <w:rsid w:val="001C5512"/>
    <w:rsid w:val="001C6844"/>
    <w:rsid w:val="001C7E2D"/>
    <w:rsid w:val="001D7749"/>
    <w:rsid w:val="001E7C3B"/>
    <w:rsid w:val="002039DD"/>
    <w:rsid w:val="0020452C"/>
    <w:rsid w:val="0020627A"/>
    <w:rsid w:val="00215BE1"/>
    <w:rsid w:val="00222980"/>
    <w:rsid w:val="00222D21"/>
    <w:rsid w:val="00223AE1"/>
    <w:rsid w:val="00224A10"/>
    <w:rsid w:val="00224CC6"/>
    <w:rsid w:val="002349C6"/>
    <w:rsid w:val="00243A12"/>
    <w:rsid w:val="0024403D"/>
    <w:rsid w:val="0025307F"/>
    <w:rsid w:val="00263DFF"/>
    <w:rsid w:val="0026426D"/>
    <w:rsid w:val="00265641"/>
    <w:rsid w:val="00272A87"/>
    <w:rsid w:val="00272B79"/>
    <w:rsid w:val="00275DCF"/>
    <w:rsid w:val="002828B3"/>
    <w:rsid w:val="00285E02"/>
    <w:rsid w:val="00287A91"/>
    <w:rsid w:val="002A4BE4"/>
    <w:rsid w:val="002C7DB8"/>
    <w:rsid w:val="002D35BF"/>
    <w:rsid w:val="002E717B"/>
    <w:rsid w:val="002F6F0B"/>
    <w:rsid w:val="00306FA6"/>
    <w:rsid w:val="0031430A"/>
    <w:rsid w:val="00330431"/>
    <w:rsid w:val="00330E0B"/>
    <w:rsid w:val="0033292E"/>
    <w:rsid w:val="003338AF"/>
    <w:rsid w:val="00343365"/>
    <w:rsid w:val="00345AA9"/>
    <w:rsid w:val="003463A1"/>
    <w:rsid w:val="003532BF"/>
    <w:rsid w:val="00353E9B"/>
    <w:rsid w:val="00355572"/>
    <w:rsid w:val="0036079C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01497"/>
    <w:rsid w:val="00405957"/>
    <w:rsid w:val="00407A65"/>
    <w:rsid w:val="00420508"/>
    <w:rsid w:val="00435E4F"/>
    <w:rsid w:val="00457D04"/>
    <w:rsid w:val="00462B91"/>
    <w:rsid w:val="0047126A"/>
    <w:rsid w:val="004757AB"/>
    <w:rsid w:val="00493C5A"/>
    <w:rsid w:val="00496E6F"/>
    <w:rsid w:val="004A07B2"/>
    <w:rsid w:val="004A7A0D"/>
    <w:rsid w:val="004C088A"/>
    <w:rsid w:val="004D1141"/>
    <w:rsid w:val="004D1D28"/>
    <w:rsid w:val="004D3304"/>
    <w:rsid w:val="004D4940"/>
    <w:rsid w:val="004E1071"/>
    <w:rsid w:val="004E3FFB"/>
    <w:rsid w:val="004F01A4"/>
    <w:rsid w:val="004F36F6"/>
    <w:rsid w:val="004F425F"/>
    <w:rsid w:val="004F48FA"/>
    <w:rsid w:val="0053757E"/>
    <w:rsid w:val="00543CDD"/>
    <w:rsid w:val="005448B7"/>
    <w:rsid w:val="00546DAE"/>
    <w:rsid w:val="00550029"/>
    <w:rsid w:val="00553A67"/>
    <w:rsid w:val="005564BD"/>
    <w:rsid w:val="005651E9"/>
    <w:rsid w:val="00576A75"/>
    <w:rsid w:val="00584A71"/>
    <w:rsid w:val="005875E4"/>
    <w:rsid w:val="00590A84"/>
    <w:rsid w:val="00593EAB"/>
    <w:rsid w:val="00597D0C"/>
    <w:rsid w:val="005A0E98"/>
    <w:rsid w:val="005A32BB"/>
    <w:rsid w:val="005A6999"/>
    <w:rsid w:val="005B20DD"/>
    <w:rsid w:val="005C0B17"/>
    <w:rsid w:val="005C46C7"/>
    <w:rsid w:val="005C58F1"/>
    <w:rsid w:val="005C6C40"/>
    <w:rsid w:val="005E366D"/>
    <w:rsid w:val="005F30AE"/>
    <w:rsid w:val="005F7820"/>
    <w:rsid w:val="00602442"/>
    <w:rsid w:val="006114C3"/>
    <w:rsid w:val="00614318"/>
    <w:rsid w:val="00620EBE"/>
    <w:rsid w:val="0062710C"/>
    <w:rsid w:val="00634250"/>
    <w:rsid w:val="00641890"/>
    <w:rsid w:val="00641E19"/>
    <w:rsid w:val="00642D73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9007A"/>
    <w:rsid w:val="006B54DD"/>
    <w:rsid w:val="006D7850"/>
    <w:rsid w:val="006F5675"/>
    <w:rsid w:val="00717BFA"/>
    <w:rsid w:val="00740649"/>
    <w:rsid w:val="00747709"/>
    <w:rsid w:val="0075146D"/>
    <w:rsid w:val="007635E4"/>
    <w:rsid w:val="007662F9"/>
    <w:rsid w:val="0076693E"/>
    <w:rsid w:val="00775806"/>
    <w:rsid w:val="007914F6"/>
    <w:rsid w:val="00791E81"/>
    <w:rsid w:val="00797248"/>
    <w:rsid w:val="00797C96"/>
    <w:rsid w:val="007A56E4"/>
    <w:rsid w:val="007B46F8"/>
    <w:rsid w:val="007C16E1"/>
    <w:rsid w:val="00800946"/>
    <w:rsid w:val="00801D28"/>
    <w:rsid w:val="0080655D"/>
    <w:rsid w:val="0081662B"/>
    <w:rsid w:val="00832DB7"/>
    <w:rsid w:val="00836D91"/>
    <w:rsid w:val="0084087E"/>
    <w:rsid w:val="00843247"/>
    <w:rsid w:val="00845B94"/>
    <w:rsid w:val="0085740D"/>
    <w:rsid w:val="008576DF"/>
    <w:rsid w:val="008612C7"/>
    <w:rsid w:val="00861FE7"/>
    <w:rsid w:val="0087161C"/>
    <w:rsid w:val="00877671"/>
    <w:rsid w:val="00896398"/>
    <w:rsid w:val="008A52E7"/>
    <w:rsid w:val="008A7C43"/>
    <w:rsid w:val="008B389E"/>
    <w:rsid w:val="008C2E2D"/>
    <w:rsid w:val="008C36C4"/>
    <w:rsid w:val="008E0549"/>
    <w:rsid w:val="008E3565"/>
    <w:rsid w:val="008E579B"/>
    <w:rsid w:val="008F11C0"/>
    <w:rsid w:val="008F16C1"/>
    <w:rsid w:val="00902E67"/>
    <w:rsid w:val="00915445"/>
    <w:rsid w:val="0091634E"/>
    <w:rsid w:val="00920A2A"/>
    <w:rsid w:val="009353F9"/>
    <w:rsid w:val="00942998"/>
    <w:rsid w:val="0095301E"/>
    <w:rsid w:val="0095764C"/>
    <w:rsid w:val="009715F3"/>
    <w:rsid w:val="0097636B"/>
    <w:rsid w:val="00985350"/>
    <w:rsid w:val="00991213"/>
    <w:rsid w:val="00997DC2"/>
    <w:rsid w:val="009A6C35"/>
    <w:rsid w:val="009B68F5"/>
    <w:rsid w:val="009B7E70"/>
    <w:rsid w:val="009C4933"/>
    <w:rsid w:val="009E4A23"/>
    <w:rsid w:val="009E4EAC"/>
    <w:rsid w:val="009F3429"/>
    <w:rsid w:val="009F4423"/>
    <w:rsid w:val="009F77E2"/>
    <w:rsid w:val="00A0261B"/>
    <w:rsid w:val="00A052BE"/>
    <w:rsid w:val="00A114DA"/>
    <w:rsid w:val="00A149B2"/>
    <w:rsid w:val="00A14EFD"/>
    <w:rsid w:val="00A15C28"/>
    <w:rsid w:val="00A17DD9"/>
    <w:rsid w:val="00A323B6"/>
    <w:rsid w:val="00A3495D"/>
    <w:rsid w:val="00A43F24"/>
    <w:rsid w:val="00A51D75"/>
    <w:rsid w:val="00A51FE0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3F3E"/>
    <w:rsid w:val="00B0770D"/>
    <w:rsid w:val="00B07ADE"/>
    <w:rsid w:val="00B11548"/>
    <w:rsid w:val="00B21574"/>
    <w:rsid w:val="00B23F4E"/>
    <w:rsid w:val="00B311AA"/>
    <w:rsid w:val="00B321D9"/>
    <w:rsid w:val="00B32A35"/>
    <w:rsid w:val="00B42BC6"/>
    <w:rsid w:val="00B43469"/>
    <w:rsid w:val="00B43471"/>
    <w:rsid w:val="00B50AEA"/>
    <w:rsid w:val="00B52C8D"/>
    <w:rsid w:val="00B56D54"/>
    <w:rsid w:val="00B7480C"/>
    <w:rsid w:val="00B80CBD"/>
    <w:rsid w:val="00B85DF6"/>
    <w:rsid w:val="00B87D21"/>
    <w:rsid w:val="00B932C0"/>
    <w:rsid w:val="00B93458"/>
    <w:rsid w:val="00B934DA"/>
    <w:rsid w:val="00BA2BCF"/>
    <w:rsid w:val="00BA4DBC"/>
    <w:rsid w:val="00BA70FE"/>
    <w:rsid w:val="00BB1933"/>
    <w:rsid w:val="00BD0E33"/>
    <w:rsid w:val="00BD2806"/>
    <w:rsid w:val="00BD4DCC"/>
    <w:rsid w:val="00BD58D7"/>
    <w:rsid w:val="00BD799F"/>
    <w:rsid w:val="00BF2DD9"/>
    <w:rsid w:val="00C00B1E"/>
    <w:rsid w:val="00C02D1A"/>
    <w:rsid w:val="00C04EFB"/>
    <w:rsid w:val="00C13727"/>
    <w:rsid w:val="00C273BB"/>
    <w:rsid w:val="00C32A03"/>
    <w:rsid w:val="00C335F4"/>
    <w:rsid w:val="00C353E5"/>
    <w:rsid w:val="00C3676E"/>
    <w:rsid w:val="00C43472"/>
    <w:rsid w:val="00C44BC1"/>
    <w:rsid w:val="00C465F0"/>
    <w:rsid w:val="00C52E55"/>
    <w:rsid w:val="00C53FEB"/>
    <w:rsid w:val="00C60422"/>
    <w:rsid w:val="00C6180C"/>
    <w:rsid w:val="00C870DD"/>
    <w:rsid w:val="00C947BB"/>
    <w:rsid w:val="00C95991"/>
    <w:rsid w:val="00CA3940"/>
    <w:rsid w:val="00CA4EAA"/>
    <w:rsid w:val="00CC0540"/>
    <w:rsid w:val="00CC3CC9"/>
    <w:rsid w:val="00CC7CB4"/>
    <w:rsid w:val="00CD3F57"/>
    <w:rsid w:val="00CD45A9"/>
    <w:rsid w:val="00CD706B"/>
    <w:rsid w:val="00CE005E"/>
    <w:rsid w:val="00CF3088"/>
    <w:rsid w:val="00D026AE"/>
    <w:rsid w:val="00D05BC4"/>
    <w:rsid w:val="00D102FA"/>
    <w:rsid w:val="00D24D65"/>
    <w:rsid w:val="00D25FC3"/>
    <w:rsid w:val="00D32387"/>
    <w:rsid w:val="00D32DAD"/>
    <w:rsid w:val="00D501B2"/>
    <w:rsid w:val="00D54C03"/>
    <w:rsid w:val="00D557D5"/>
    <w:rsid w:val="00D611D2"/>
    <w:rsid w:val="00D65B03"/>
    <w:rsid w:val="00D67FB0"/>
    <w:rsid w:val="00D722A3"/>
    <w:rsid w:val="00D932E3"/>
    <w:rsid w:val="00DA67D4"/>
    <w:rsid w:val="00DB4A94"/>
    <w:rsid w:val="00DC3571"/>
    <w:rsid w:val="00DE25BB"/>
    <w:rsid w:val="00DE26EA"/>
    <w:rsid w:val="00DE34E8"/>
    <w:rsid w:val="00DE7A00"/>
    <w:rsid w:val="00E0202A"/>
    <w:rsid w:val="00E0442A"/>
    <w:rsid w:val="00E05C25"/>
    <w:rsid w:val="00E21C3A"/>
    <w:rsid w:val="00E344F1"/>
    <w:rsid w:val="00E37916"/>
    <w:rsid w:val="00E41590"/>
    <w:rsid w:val="00E41CA2"/>
    <w:rsid w:val="00E45268"/>
    <w:rsid w:val="00E50AE0"/>
    <w:rsid w:val="00E516E0"/>
    <w:rsid w:val="00E52B52"/>
    <w:rsid w:val="00E612BD"/>
    <w:rsid w:val="00E67D1F"/>
    <w:rsid w:val="00E701FE"/>
    <w:rsid w:val="00E74F55"/>
    <w:rsid w:val="00E76537"/>
    <w:rsid w:val="00E773F1"/>
    <w:rsid w:val="00E97571"/>
    <w:rsid w:val="00EA2F7C"/>
    <w:rsid w:val="00EB5AD6"/>
    <w:rsid w:val="00EC4C27"/>
    <w:rsid w:val="00EC720E"/>
    <w:rsid w:val="00ED0428"/>
    <w:rsid w:val="00ED0FD8"/>
    <w:rsid w:val="00ED1C96"/>
    <w:rsid w:val="00EE3815"/>
    <w:rsid w:val="00EE5F92"/>
    <w:rsid w:val="00EF0617"/>
    <w:rsid w:val="00EF626A"/>
    <w:rsid w:val="00F1476A"/>
    <w:rsid w:val="00F178DF"/>
    <w:rsid w:val="00F21D08"/>
    <w:rsid w:val="00F32007"/>
    <w:rsid w:val="00F364F2"/>
    <w:rsid w:val="00F43DCE"/>
    <w:rsid w:val="00F50729"/>
    <w:rsid w:val="00F601D1"/>
    <w:rsid w:val="00F634C1"/>
    <w:rsid w:val="00F647D6"/>
    <w:rsid w:val="00F65368"/>
    <w:rsid w:val="00F70A6A"/>
    <w:rsid w:val="00F72F64"/>
    <w:rsid w:val="00F823AD"/>
    <w:rsid w:val="00F8346E"/>
    <w:rsid w:val="00F962E9"/>
    <w:rsid w:val="00FA1FBB"/>
    <w:rsid w:val="00FB7D5D"/>
    <w:rsid w:val="00FE1343"/>
    <w:rsid w:val="00FF4E8E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11AC65A6-3E05-4AD0-824D-AB7168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97D0C"/>
    <w:rPr>
      <w:color w:val="954F72" w:themeColor="followedHyperlink"/>
      <w:u w:val="single"/>
    </w:rPr>
  </w:style>
  <w:style w:type="character" w:customStyle="1" w:styleId="user-name">
    <w:name w:val="user-name"/>
    <w:basedOn w:val="a0"/>
    <w:rsid w:val="00832DB7"/>
  </w:style>
  <w:style w:type="character" w:customStyle="1" w:styleId="1">
    <w:name w:val="Неразрешенное упоминание1"/>
    <w:basedOn w:val="a0"/>
    <w:uiPriority w:val="99"/>
    <w:semiHidden/>
    <w:unhideWhenUsed/>
    <w:rsid w:val="0013730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E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6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08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6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/4673/" TargetMode="External"/><Relationship Id="rId5" Type="http://schemas.openxmlformats.org/officeDocument/2006/relationships/hyperlink" Target="https://ecomonitoring.mnr.gov.ru/public/discussions/28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21</cp:revision>
  <cp:lastPrinted>2025-07-01T10:44:00Z</cp:lastPrinted>
  <dcterms:created xsi:type="dcterms:W3CDTF">2025-11-26T13:51:00Z</dcterms:created>
  <dcterms:modified xsi:type="dcterms:W3CDTF">2025-12-04T03:51:00Z</dcterms:modified>
</cp:coreProperties>
</file>